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09" w:rsidRDefault="00514AAC" w:rsidP="00514AAC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  <w:r>
        <w:rPr>
          <w:rFonts w:ascii="Tahoma" w:hAnsi="Tahoma" w:cs="Tahoma"/>
          <w:b/>
          <w:noProof/>
          <w:color w:val="ED7D31" w:themeColor="accent2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-507439</wp:posOffset>
                </wp:positionH>
                <wp:positionV relativeFrom="paragraph">
                  <wp:posOffset>-88974</wp:posOffset>
                </wp:positionV>
                <wp:extent cx="7123755" cy="2626242"/>
                <wp:effectExtent l="0" t="0" r="2032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755" cy="2626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26B9" id="Rectangle 4" o:spid="_x0000_s1026" style="position:absolute;margin-left:-39.95pt;margin-top:-7pt;width:560.95pt;height:20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" filled="f" strokecolor="#ed7d31 [3205]" strokeweight="1pt"/>
            </w:pict>
          </mc:Fallback>
        </mc:AlternateContent>
      </w:r>
      <w:r w:rsidR="00B93916" w:rsidRPr="004B0AE8">
        <w:rPr>
          <w:rFonts w:ascii="Tahoma" w:hAnsi="Tahoma" w:cs="Tahoma"/>
          <w:b/>
          <w:color w:val="ED7D31" w:themeColor="accent2"/>
          <w:szCs w:val="20"/>
          <w:u w:val="single"/>
        </w:rPr>
        <w:t>POINTS IMPORTANTS</w:t>
      </w:r>
      <w:r w:rsidR="00B93916" w:rsidRPr="00443A2F">
        <w:rPr>
          <w:rFonts w:ascii="Tahoma" w:hAnsi="Tahoma" w:cs="Tahoma"/>
          <w:b/>
          <w:color w:val="ED7D31" w:themeColor="accent2"/>
          <w:szCs w:val="20"/>
        </w:rPr>
        <w:t> :</w:t>
      </w:r>
    </w:p>
    <w:p w:rsidR="00D37A1A" w:rsidRPr="00443A2F" w:rsidRDefault="00D37A1A" w:rsidP="00514AAC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</w:p>
    <w:p w:rsidR="00B93916" w:rsidRPr="00443A2F" w:rsidRDefault="00B93916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 w:rsidR="000515DD" w:rsidRPr="00443A2F">
        <w:rPr>
          <w:rFonts w:ascii="Tahoma" w:hAnsi="Tahoma" w:cs="Tahoma"/>
          <w:szCs w:val="20"/>
        </w:rPr>
        <w:t xml:space="preserve"> </w:t>
      </w:r>
      <w:r w:rsidRPr="00443A2F">
        <w:rPr>
          <w:rFonts w:ascii="Tahoma" w:hAnsi="Tahoma" w:cs="Tahoma"/>
          <w:szCs w:val="20"/>
        </w:rPr>
        <w:t xml:space="preserve">Vous pouvez </w:t>
      </w:r>
      <w:r w:rsidRPr="00B75109">
        <w:rPr>
          <w:rFonts w:ascii="Tahoma" w:hAnsi="Tahoma" w:cs="Tahoma"/>
          <w:b/>
          <w:szCs w:val="20"/>
        </w:rPr>
        <w:t>demander l’asile</w:t>
      </w:r>
      <w:r w:rsidRPr="00443A2F">
        <w:rPr>
          <w:rFonts w:ascii="Tahoma" w:hAnsi="Tahoma" w:cs="Tahoma"/>
          <w:szCs w:val="20"/>
        </w:rPr>
        <w:t xml:space="preserve"> en France </w:t>
      </w:r>
      <w:r w:rsidRPr="00B75109">
        <w:rPr>
          <w:rFonts w:ascii="Tahoma" w:hAnsi="Tahoma" w:cs="Tahoma"/>
          <w:b/>
          <w:szCs w:val="20"/>
        </w:rPr>
        <w:t xml:space="preserve">si vous </w:t>
      </w:r>
      <w:r w:rsidR="00813B01" w:rsidRPr="00B75109">
        <w:rPr>
          <w:rFonts w:ascii="Tahoma" w:hAnsi="Tahoma" w:cs="Tahoma"/>
          <w:b/>
          <w:szCs w:val="20"/>
        </w:rPr>
        <w:t>subissez</w:t>
      </w:r>
      <w:r w:rsidR="00813B01" w:rsidRPr="00443A2F">
        <w:rPr>
          <w:rFonts w:ascii="Tahoma" w:hAnsi="Tahoma" w:cs="Tahoma"/>
          <w:szCs w:val="20"/>
        </w:rPr>
        <w:t xml:space="preserve"> OU </w:t>
      </w:r>
      <w:r w:rsidR="00813B01" w:rsidRPr="00B75109">
        <w:rPr>
          <w:rFonts w:ascii="Tahoma" w:hAnsi="Tahoma" w:cs="Tahoma"/>
          <w:b/>
          <w:szCs w:val="20"/>
        </w:rPr>
        <w:t xml:space="preserve">craignez de subir </w:t>
      </w:r>
      <w:r w:rsidRPr="00B75109">
        <w:rPr>
          <w:rFonts w:ascii="Tahoma" w:hAnsi="Tahoma" w:cs="Tahoma"/>
          <w:b/>
          <w:szCs w:val="20"/>
        </w:rPr>
        <w:t>des persécutions</w:t>
      </w:r>
      <w:r w:rsidRPr="00443A2F">
        <w:rPr>
          <w:rFonts w:ascii="Tahoma" w:hAnsi="Tahoma" w:cs="Tahoma"/>
          <w:szCs w:val="20"/>
        </w:rPr>
        <w:t xml:space="preserve"> dans votre pays d’origine</w:t>
      </w:r>
      <w:r w:rsidR="00BD55CD" w:rsidRPr="00443A2F">
        <w:rPr>
          <w:rFonts w:ascii="Tahoma" w:hAnsi="Tahoma" w:cs="Tahoma"/>
          <w:szCs w:val="20"/>
        </w:rPr>
        <w:t xml:space="preserve"> ou de résidence.</w:t>
      </w:r>
    </w:p>
    <w:p w:rsidR="000515DD" w:rsidRPr="00443A2F" w:rsidRDefault="000515DD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0515DD" w:rsidRPr="00443A2F" w:rsidRDefault="000515DD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 w:rsidRPr="00443A2F">
        <w:rPr>
          <w:rFonts w:ascii="Tahoma" w:hAnsi="Tahoma" w:cs="Tahoma"/>
          <w:color w:val="ED7D31" w:themeColor="accent2"/>
          <w:szCs w:val="20"/>
        </w:rPr>
        <w:t xml:space="preserve"> </w:t>
      </w:r>
      <w:r w:rsidRPr="00443A2F">
        <w:rPr>
          <w:rFonts w:ascii="Tahoma" w:hAnsi="Tahoma" w:cs="Tahoma"/>
          <w:szCs w:val="20"/>
        </w:rPr>
        <w:t>L’</w:t>
      </w:r>
      <w:r w:rsidRPr="00B75109">
        <w:rPr>
          <w:rFonts w:ascii="Tahoma" w:hAnsi="Tahoma" w:cs="Tahoma"/>
          <w:b/>
          <w:szCs w:val="20"/>
        </w:rPr>
        <w:t>OFPRA</w:t>
      </w:r>
      <w:r w:rsidRPr="00443A2F">
        <w:rPr>
          <w:rFonts w:ascii="Tahoma" w:hAnsi="Tahoma" w:cs="Tahoma"/>
          <w:szCs w:val="20"/>
        </w:rPr>
        <w:t xml:space="preserve"> est </w:t>
      </w:r>
      <w:r w:rsidRPr="00B75109">
        <w:rPr>
          <w:rFonts w:ascii="Tahoma" w:hAnsi="Tahoma" w:cs="Tahoma"/>
          <w:b/>
          <w:szCs w:val="20"/>
        </w:rPr>
        <w:t>compétent pour examiner votre demande</w:t>
      </w:r>
      <w:r w:rsidRPr="00443A2F">
        <w:rPr>
          <w:rFonts w:ascii="Tahoma" w:hAnsi="Tahoma" w:cs="Tahoma"/>
          <w:szCs w:val="20"/>
        </w:rPr>
        <w:t xml:space="preserve"> sur le fond. Le rôle de la préfecture est uniquement de déterminer la procédure à appliquer</w:t>
      </w:r>
      <w:r w:rsidR="00BD55CD" w:rsidRPr="00443A2F">
        <w:rPr>
          <w:rFonts w:ascii="Tahoma" w:hAnsi="Tahoma" w:cs="Tahoma"/>
          <w:szCs w:val="20"/>
        </w:rPr>
        <w:t xml:space="preserve"> (procédure normale, accélérée ou Dublin)</w:t>
      </w:r>
      <w:r w:rsidRPr="00443A2F">
        <w:rPr>
          <w:rFonts w:ascii="Tahoma" w:hAnsi="Tahoma" w:cs="Tahoma"/>
          <w:szCs w:val="20"/>
        </w:rPr>
        <w:t>.</w:t>
      </w:r>
    </w:p>
    <w:p w:rsidR="000515DD" w:rsidRPr="00443A2F" w:rsidRDefault="000515DD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0515DD" w:rsidRPr="00443A2F" w:rsidRDefault="000515DD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 w:rsidRPr="00443A2F">
        <w:rPr>
          <w:rFonts w:ascii="Tahoma" w:hAnsi="Tahoma" w:cs="Tahoma"/>
          <w:color w:val="ED7D31" w:themeColor="accent2"/>
          <w:szCs w:val="20"/>
        </w:rPr>
        <w:t xml:space="preserve"> </w:t>
      </w:r>
      <w:r w:rsidRPr="00443A2F">
        <w:rPr>
          <w:rFonts w:ascii="Tahoma" w:hAnsi="Tahoma" w:cs="Tahoma"/>
          <w:szCs w:val="20"/>
        </w:rPr>
        <w:t xml:space="preserve">Si </w:t>
      </w:r>
      <w:r w:rsidRPr="00B75109">
        <w:rPr>
          <w:rFonts w:ascii="Tahoma" w:hAnsi="Tahoma" w:cs="Tahoma"/>
          <w:b/>
          <w:szCs w:val="20"/>
        </w:rPr>
        <w:t>l’OFPRA rejette votre demande</w:t>
      </w:r>
      <w:r w:rsidRPr="00443A2F">
        <w:rPr>
          <w:rFonts w:ascii="Tahoma" w:hAnsi="Tahoma" w:cs="Tahoma"/>
          <w:szCs w:val="20"/>
        </w:rPr>
        <w:t xml:space="preserve">, vous pouvez </w:t>
      </w:r>
      <w:r w:rsidRPr="00B75109">
        <w:rPr>
          <w:rFonts w:ascii="Tahoma" w:hAnsi="Tahoma" w:cs="Tahoma"/>
          <w:b/>
          <w:szCs w:val="20"/>
        </w:rPr>
        <w:t>contester</w:t>
      </w:r>
      <w:r w:rsidRPr="00443A2F">
        <w:rPr>
          <w:rFonts w:ascii="Tahoma" w:hAnsi="Tahoma" w:cs="Tahoma"/>
          <w:szCs w:val="20"/>
        </w:rPr>
        <w:t xml:space="preserve"> cette décision auprès de la </w:t>
      </w:r>
      <w:r w:rsidRPr="00B75109">
        <w:rPr>
          <w:rFonts w:ascii="Tahoma" w:hAnsi="Tahoma" w:cs="Tahoma"/>
          <w:b/>
          <w:szCs w:val="20"/>
        </w:rPr>
        <w:t>Cour Nationale du droit d’asile</w:t>
      </w:r>
      <w:r w:rsidR="00B0771D">
        <w:rPr>
          <w:rFonts w:ascii="Tahoma" w:hAnsi="Tahoma" w:cs="Tahoma"/>
          <w:szCs w:val="20"/>
        </w:rPr>
        <w:t xml:space="preserve"> dans un </w:t>
      </w:r>
      <w:r w:rsidR="00B0771D" w:rsidRPr="00B75109">
        <w:rPr>
          <w:rFonts w:ascii="Tahoma" w:hAnsi="Tahoma" w:cs="Tahoma"/>
          <w:b/>
          <w:szCs w:val="20"/>
        </w:rPr>
        <w:t>délai d’un mois</w:t>
      </w:r>
      <w:r w:rsidR="00B0771D">
        <w:rPr>
          <w:rFonts w:ascii="Tahoma" w:hAnsi="Tahoma" w:cs="Tahoma"/>
          <w:szCs w:val="20"/>
        </w:rPr>
        <w:t xml:space="preserve"> et bénéficier de </w:t>
      </w:r>
      <w:r w:rsidR="00B0771D" w:rsidRPr="00B75109">
        <w:rPr>
          <w:rFonts w:ascii="Tahoma" w:hAnsi="Tahoma" w:cs="Tahoma"/>
          <w:b/>
          <w:szCs w:val="20"/>
        </w:rPr>
        <w:t>l’aide juridictionnelle</w:t>
      </w:r>
      <w:r w:rsidR="00B0771D">
        <w:rPr>
          <w:rFonts w:ascii="Tahoma" w:hAnsi="Tahoma" w:cs="Tahoma"/>
          <w:szCs w:val="20"/>
        </w:rPr>
        <w:t xml:space="preserve"> (avocat gratuit)</w:t>
      </w:r>
      <w:r w:rsidRPr="00443A2F">
        <w:rPr>
          <w:rFonts w:ascii="Tahoma" w:hAnsi="Tahoma" w:cs="Tahoma"/>
          <w:szCs w:val="20"/>
        </w:rPr>
        <w:t>.</w:t>
      </w:r>
      <w:r w:rsidR="00F61D4D">
        <w:rPr>
          <w:rFonts w:ascii="Tahoma" w:hAnsi="Tahoma" w:cs="Tahoma"/>
          <w:szCs w:val="20"/>
        </w:rPr>
        <w:t xml:space="preserve"> La décision de la CNDA est définitive.</w:t>
      </w:r>
    </w:p>
    <w:p w:rsidR="00B93916" w:rsidRPr="00443A2F" w:rsidRDefault="00B93916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6B36E0" w:rsidRDefault="00B93916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 w:rsidR="000515DD" w:rsidRPr="00443A2F">
        <w:rPr>
          <w:rFonts w:ascii="Tahoma" w:hAnsi="Tahoma" w:cs="Tahoma"/>
          <w:szCs w:val="20"/>
        </w:rPr>
        <w:t xml:space="preserve"> Si l’OFPRA ou la CNDA vous octroient une des 2 formes de protection, v</w:t>
      </w:r>
      <w:r w:rsidRPr="00443A2F">
        <w:rPr>
          <w:rFonts w:ascii="Tahoma" w:hAnsi="Tahoma" w:cs="Tahoma"/>
          <w:szCs w:val="20"/>
        </w:rPr>
        <w:t xml:space="preserve">ous pourrez obtenir </w:t>
      </w:r>
      <w:r w:rsidR="000515DD" w:rsidRPr="00443A2F">
        <w:rPr>
          <w:rFonts w:ascii="Tahoma" w:hAnsi="Tahoma" w:cs="Tahoma"/>
          <w:szCs w:val="20"/>
        </w:rPr>
        <w:t xml:space="preserve">une </w:t>
      </w:r>
      <w:r w:rsidR="000515DD" w:rsidRPr="00B75109">
        <w:rPr>
          <w:rFonts w:ascii="Tahoma" w:hAnsi="Tahoma" w:cs="Tahoma"/>
          <w:b/>
          <w:szCs w:val="20"/>
        </w:rPr>
        <w:t>carte de résident</w:t>
      </w:r>
      <w:r w:rsidRPr="00B75109">
        <w:rPr>
          <w:rFonts w:ascii="Tahoma" w:hAnsi="Tahoma" w:cs="Tahoma"/>
          <w:b/>
          <w:szCs w:val="20"/>
        </w:rPr>
        <w:t xml:space="preserve"> de 10 ans </w:t>
      </w:r>
      <w:r w:rsidR="000515DD" w:rsidRPr="00B75109">
        <w:rPr>
          <w:rFonts w:ascii="Tahoma" w:hAnsi="Tahoma" w:cs="Tahoma"/>
          <w:b/>
          <w:szCs w:val="20"/>
        </w:rPr>
        <w:t>(statut de réfugié)</w:t>
      </w:r>
      <w:r w:rsidR="000515DD" w:rsidRPr="00443A2F">
        <w:rPr>
          <w:rFonts w:ascii="Tahoma" w:hAnsi="Tahoma" w:cs="Tahoma"/>
          <w:szCs w:val="20"/>
        </w:rPr>
        <w:t xml:space="preserve"> </w:t>
      </w:r>
      <w:r w:rsidR="00655AFA">
        <w:rPr>
          <w:rFonts w:ascii="Tahoma" w:hAnsi="Tahoma" w:cs="Tahoma"/>
          <w:szCs w:val="20"/>
        </w:rPr>
        <w:t xml:space="preserve">ou une </w:t>
      </w:r>
      <w:r w:rsidR="00655AFA" w:rsidRPr="00B75109">
        <w:rPr>
          <w:rFonts w:ascii="Tahoma" w:hAnsi="Tahoma" w:cs="Tahoma"/>
          <w:b/>
          <w:szCs w:val="20"/>
        </w:rPr>
        <w:t xml:space="preserve">carte pluriannuelle de 4 </w:t>
      </w:r>
      <w:r w:rsidRPr="00B75109">
        <w:rPr>
          <w:rFonts w:ascii="Tahoma" w:hAnsi="Tahoma" w:cs="Tahoma"/>
          <w:b/>
          <w:szCs w:val="20"/>
        </w:rPr>
        <w:t>an</w:t>
      </w:r>
      <w:r w:rsidR="00655AFA" w:rsidRPr="00B75109">
        <w:rPr>
          <w:rFonts w:ascii="Tahoma" w:hAnsi="Tahoma" w:cs="Tahoma"/>
          <w:b/>
          <w:szCs w:val="20"/>
        </w:rPr>
        <w:t>s</w:t>
      </w:r>
      <w:r w:rsidRPr="00B75109">
        <w:rPr>
          <w:rFonts w:ascii="Tahoma" w:hAnsi="Tahoma" w:cs="Tahoma"/>
          <w:b/>
          <w:szCs w:val="20"/>
        </w:rPr>
        <w:t xml:space="preserve"> </w:t>
      </w:r>
      <w:r w:rsidR="00655AFA" w:rsidRPr="00B75109">
        <w:rPr>
          <w:rFonts w:ascii="Tahoma" w:hAnsi="Tahoma" w:cs="Tahoma"/>
          <w:b/>
          <w:szCs w:val="20"/>
        </w:rPr>
        <w:t>(protection subsidiaire).</w:t>
      </w:r>
      <w:r w:rsidR="00655AFA">
        <w:rPr>
          <w:rFonts w:ascii="Tahoma" w:hAnsi="Tahoma" w:cs="Tahoma"/>
          <w:szCs w:val="20"/>
        </w:rPr>
        <w:t xml:space="preserve"> </w:t>
      </w:r>
    </w:p>
    <w:p w:rsidR="00C8682B" w:rsidRDefault="00C8682B" w:rsidP="00514AA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26007B" w:rsidRPr="00E351A9" w:rsidRDefault="00C8682B" w:rsidP="00514AAC">
      <w:pPr>
        <w:spacing w:after="0" w:line="240" w:lineRule="auto"/>
        <w:ind w:left="-567" w:right="-567"/>
        <w:rPr>
          <w:rFonts w:ascii="Arial" w:hAnsi="Arial" w:cs="Arial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Pr="000C0681">
        <w:rPr>
          <w:rFonts w:ascii="Tahoma" w:hAnsi="Tahoma" w:cs="Tahoma"/>
          <w:szCs w:val="20"/>
        </w:rPr>
        <w:t>Attention</w:t>
      </w:r>
      <w:r w:rsidRPr="000C0681">
        <w:rPr>
          <w:rFonts w:ascii="Tahoma" w:hAnsi="Tahoma" w:cs="Tahoma"/>
          <w:color w:val="ED7D31" w:themeColor="accent2"/>
          <w:szCs w:val="20"/>
        </w:rPr>
        <w:t xml:space="preserve"> </w:t>
      </w:r>
      <w:r w:rsidRPr="000C0681">
        <w:rPr>
          <w:rFonts w:ascii="Tahoma" w:hAnsi="Tahoma" w:cs="Tahoma"/>
          <w:szCs w:val="20"/>
        </w:rPr>
        <w:t xml:space="preserve">il est important de </w:t>
      </w:r>
      <w:r w:rsidRPr="00B75109">
        <w:rPr>
          <w:rFonts w:ascii="Tahoma" w:hAnsi="Tahoma" w:cs="Tahoma"/>
          <w:b/>
          <w:szCs w:val="20"/>
        </w:rPr>
        <w:t>bien aller chercher son courrier</w:t>
      </w:r>
      <w:r w:rsidRPr="000C0681">
        <w:rPr>
          <w:rFonts w:ascii="Tahoma" w:hAnsi="Tahoma" w:cs="Tahoma"/>
          <w:szCs w:val="20"/>
        </w:rPr>
        <w:t xml:space="preserve"> et </w:t>
      </w:r>
      <w:r w:rsidRPr="00B75109">
        <w:rPr>
          <w:rFonts w:ascii="Tahoma" w:hAnsi="Tahoma" w:cs="Tahoma"/>
          <w:b/>
          <w:szCs w:val="20"/>
        </w:rPr>
        <w:t>prévenir en cas de changement d’adresse</w:t>
      </w:r>
      <w:r w:rsidRPr="000C0681">
        <w:rPr>
          <w:rFonts w:ascii="Tahoma" w:hAnsi="Tahoma" w:cs="Tahoma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E351A9" w:rsidRDefault="00E351A9" w:rsidP="00443A2F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</w:p>
    <w:p w:rsidR="00B93916" w:rsidRPr="00443A2F" w:rsidRDefault="00FC72D2" w:rsidP="00443A2F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  <w:r w:rsidRPr="00443A2F">
        <w:rPr>
          <w:rFonts w:ascii="Tahoma" w:hAnsi="Tahoma" w:cs="Tahoma"/>
          <w:b/>
          <w:color w:val="ED7D31" w:themeColor="accent2"/>
          <w:szCs w:val="20"/>
        </w:rPr>
        <w:t>POUR ALLER PLUS LOIN :</w:t>
      </w:r>
    </w:p>
    <w:p w:rsidR="00FC72D2" w:rsidRPr="00443A2F" w:rsidRDefault="00FC72D2" w:rsidP="00443A2F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</w:p>
    <w:p w:rsidR="00694918" w:rsidRPr="00443A2F" w:rsidRDefault="00694918" w:rsidP="00443A2F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  <w:r w:rsidRPr="00443A2F">
        <w:rPr>
          <w:rFonts w:ascii="Tahoma" w:hAnsi="Tahoma" w:cs="Tahoma"/>
          <w:b/>
          <w:color w:val="ED7D31" w:themeColor="accent2"/>
          <w:szCs w:val="20"/>
        </w:rPr>
        <w:t>Que signifie demander l’asile en France ?</w:t>
      </w:r>
    </w:p>
    <w:p w:rsidR="00694918" w:rsidRPr="00443A2F" w:rsidRDefault="00694918" w:rsidP="00443A2F">
      <w:pPr>
        <w:spacing w:after="0" w:line="240" w:lineRule="auto"/>
        <w:ind w:left="-567" w:right="-567"/>
        <w:rPr>
          <w:rFonts w:ascii="Tahoma" w:hAnsi="Tahoma" w:cs="Tahoma"/>
          <w:b/>
          <w:szCs w:val="20"/>
        </w:rPr>
      </w:pPr>
    </w:p>
    <w:p w:rsidR="00694918" w:rsidRPr="00443A2F" w:rsidRDefault="00694918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Demander l’asile en France signifie que </w:t>
      </w:r>
      <w:r w:rsidRPr="001A48E7">
        <w:rPr>
          <w:rFonts w:ascii="Tahoma" w:hAnsi="Tahoma" w:cs="Tahoma"/>
          <w:b/>
          <w:szCs w:val="20"/>
        </w:rPr>
        <w:t>vous souhaitez obtenir la protection de l’Etat français car vous avez rencontré des problèmes dans votre pays d’origine</w:t>
      </w:r>
      <w:r w:rsidRPr="00443A2F">
        <w:rPr>
          <w:rFonts w:ascii="Tahoma" w:hAnsi="Tahoma" w:cs="Tahoma"/>
          <w:szCs w:val="20"/>
        </w:rPr>
        <w:t xml:space="preserve"> et </w:t>
      </w:r>
      <w:r w:rsidR="00C83309" w:rsidRPr="00443A2F">
        <w:rPr>
          <w:rFonts w:ascii="Tahoma" w:hAnsi="Tahoma" w:cs="Tahoma"/>
          <w:szCs w:val="20"/>
        </w:rPr>
        <w:t xml:space="preserve">que </w:t>
      </w:r>
      <w:r w:rsidRPr="00443A2F">
        <w:rPr>
          <w:rFonts w:ascii="Tahoma" w:hAnsi="Tahoma" w:cs="Tahoma"/>
          <w:szCs w:val="20"/>
        </w:rPr>
        <w:t xml:space="preserve">vous avez des </w:t>
      </w:r>
      <w:r w:rsidRPr="00E351A9">
        <w:rPr>
          <w:rFonts w:ascii="Tahoma" w:hAnsi="Tahoma" w:cs="Tahoma"/>
          <w:b/>
          <w:szCs w:val="20"/>
        </w:rPr>
        <w:t>craintes de persécutions en cas de retour</w:t>
      </w:r>
      <w:r w:rsidRPr="00443A2F">
        <w:rPr>
          <w:rFonts w:ascii="Tahoma" w:hAnsi="Tahoma" w:cs="Tahoma"/>
          <w:szCs w:val="20"/>
        </w:rPr>
        <w:t xml:space="preserve"> dans celui-ci.</w:t>
      </w:r>
    </w:p>
    <w:p w:rsidR="00694918" w:rsidRPr="00443A2F" w:rsidRDefault="00694918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694918" w:rsidRPr="00443A2F" w:rsidRDefault="00694918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  <w:r w:rsidRPr="00443A2F">
        <w:rPr>
          <w:rFonts w:ascii="Tahoma" w:hAnsi="Tahoma" w:cs="Tahoma"/>
          <w:b/>
          <w:color w:val="ED7D31" w:themeColor="accent2"/>
          <w:szCs w:val="20"/>
        </w:rPr>
        <w:t>Qu’est-ce que l’OFPRA ?</w:t>
      </w:r>
    </w:p>
    <w:p w:rsidR="00694918" w:rsidRPr="00443A2F" w:rsidRDefault="00694918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b/>
          <w:szCs w:val="20"/>
        </w:rPr>
      </w:pPr>
    </w:p>
    <w:p w:rsidR="00694918" w:rsidRPr="00443A2F" w:rsidRDefault="00694918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>L’</w:t>
      </w:r>
      <w:r w:rsidRPr="00E351A9">
        <w:rPr>
          <w:rFonts w:ascii="Tahoma" w:hAnsi="Tahoma" w:cs="Tahoma"/>
          <w:b/>
          <w:szCs w:val="20"/>
        </w:rPr>
        <w:t>OFPRA</w:t>
      </w:r>
      <w:r w:rsidRPr="00443A2F">
        <w:rPr>
          <w:rFonts w:ascii="Tahoma" w:hAnsi="Tahoma" w:cs="Tahoma"/>
          <w:szCs w:val="20"/>
        </w:rPr>
        <w:t xml:space="preserve">, Office Français de Protection des Réfugiés et Apatrides, est l’administration qui examine toutes les demandes d’asile déposées sur le territoire français. L’OFPRA a pour mission de </w:t>
      </w:r>
      <w:r w:rsidRPr="00E351A9">
        <w:rPr>
          <w:rFonts w:ascii="Tahoma" w:hAnsi="Tahoma" w:cs="Tahoma"/>
          <w:b/>
          <w:szCs w:val="20"/>
        </w:rPr>
        <w:t>déterminer si vous correspondez aux critères pour obtenir une protection</w:t>
      </w:r>
      <w:r w:rsidRPr="00443A2F">
        <w:rPr>
          <w:rFonts w:ascii="Tahoma" w:hAnsi="Tahoma" w:cs="Tahoma"/>
          <w:szCs w:val="20"/>
        </w:rPr>
        <w:t xml:space="preserve"> (le statut de réfugié ou la protection subsidiaire).</w:t>
      </w:r>
    </w:p>
    <w:p w:rsidR="00694918" w:rsidRPr="00443A2F" w:rsidRDefault="00694918" w:rsidP="00B02659">
      <w:pPr>
        <w:pStyle w:val="NormalWeb"/>
        <w:spacing w:before="0" w:after="0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694918" w:rsidRPr="00443A2F" w:rsidRDefault="00694918" w:rsidP="00B02659">
      <w:pPr>
        <w:pStyle w:val="NormalWeb"/>
        <w:spacing w:before="0" w:after="0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443A2F">
        <w:rPr>
          <w:rFonts w:ascii="Tahoma" w:hAnsi="Tahoma" w:cs="Tahoma"/>
          <w:sz w:val="20"/>
          <w:szCs w:val="20"/>
        </w:rPr>
        <w:t xml:space="preserve">Dans le cadre de votre procédure, vous serez </w:t>
      </w:r>
      <w:r w:rsidRPr="00E351A9">
        <w:rPr>
          <w:rFonts w:ascii="Tahoma" w:hAnsi="Tahoma" w:cs="Tahoma"/>
          <w:b/>
          <w:sz w:val="20"/>
          <w:szCs w:val="20"/>
        </w:rPr>
        <w:t>convoqué à un entretien</w:t>
      </w:r>
      <w:r w:rsidRPr="00443A2F">
        <w:rPr>
          <w:rFonts w:ascii="Tahoma" w:hAnsi="Tahoma" w:cs="Tahoma"/>
          <w:sz w:val="20"/>
          <w:szCs w:val="20"/>
        </w:rPr>
        <w:t xml:space="preserve"> durant lequel vous devrez </w:t>
      </w:r>
      <w:r w:rsidRPr="00E351A9">
        <w:rPr>
          <w:rFonts w:ascii="Tahoma" w:hAnsi="Tahoma" w:cs="Tahoma"/>
          <w:b/>
          <w:sz w:val="20"/>
          <w:szCs w:val="20"/>
        </w:rPr>
        <w:t>expliquer pourquoi vous avez fui votre pays</w:t>
      </w:r>
      <w:r w:rsidRPr="00443A2F">
        <w:rPr>
          <w:rFonts w:ascii="Tahoma" w:hAnsi="Tahoma" w:cs="Tahoma"/>
          <w:sz w:val="20"/>
          <w:szCs w:val="20"/>
        </w:rPr>
        <w:t>.</w:t>
      </w:r>
    </w:p>
    <w:p w:rsidR="00B93916" w:rsidRPr="00443A2F" w:rsidRDefault="00B93916" w:rsidP="00B02659">
      <w:pPr>
        <w:adjustRightInd w:val="0"/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694918" w:rsidRPr="00443A2F" w:rsidRDefault="00694918" w:rsidP="00443A2F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  <w:r w:rsidRPr="00443A2F">
        <w:rPr>
          <w:rFonts w:ascii="Tahoma" w:hAnsi="Tahoma" w:cs="Tahoma"/>
          <w:b/>
          <w:color w:val="ED7D31" w:themeColor="accent2"/>
          <w:szCs w:val="20"/>
        </w:rPr>
        <w:t xml:space="preserve">Je souhaite demander l’asile en France, quelles sont les différentes étapes ? </w:t>
      </w:r>
    </w:p>
    <w:p w:rsidR="00694918" w:rsidRPr="00443A2F" w:rsidRDefault="00C91E9D" w:rsidP="00443A2F">
      <w:pPr>
        <w:spacing w:after="0" w:line="240" w:lineRule="auto"/>
        <w:ind w:left="-567" w:right="-567"/>
        <w:rPr>
          <w:rFonts w:ascii="Tahoma" w:hAnsi="Tahoma" w:cs="Tahoma"/>
          <w:b/>
          <w:szCs w:val="20"/>
        </w:rPr>
      </w:pPr>
      <w:r w:rsidRPr="00443A2F">
        <w:rPr>
          <w:rFonts w:ascii="Tahoma" w:hAnsi="Tahoma" w:cs="Tahoma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144780</wp:posOffset>
                </wp:positionV>
                <wp:extent cx="569344" cy="189781"/>
                <wp:effectExtent l="0" t="0" r="21590" b="2032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C4A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-30.4pt;margin-top:11.4pt;width:44.85pt;height:14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" fillcolor="#ed7d31 [3205]" strokecolor="#ed7d31 [3205]" strokeweight="1pt"/>
            </w:pict>
          </mc:Fallback>
        </mc:AlternateContent>
      </w:r>
    </w:p>
    <w:p w:rsidR="00694918" w:rsidRPr="00443A2F" w:rsidRDefault="00694918" w:rsidP="00C8682B">
      <w:pPr>
        <w:spacing w:after="0" w:line="276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color w:val="FFFFFF" w:themeColor="background1"/>
          <w:szCs w:val="20"/>
        </w:rPr>
        <w:t>Etape 1</w:t>
      </w:r>
      <w:r w:rsidR="00C91E9D" w:rsidRPr="00443A2F">
        <w:rPr>
          <w:rFonts w:ascii="Tahoma" w:hAnsi="Tahoma" w:cs="Tahoma"/>
          <w:color w:val="FFFFFF" w:themeColor="background1"/>
          <w:szCs w:val="20"/>
        </w:rPr>
        <w:t xml:space="preserve">   </w:t>
      </w:r>
      <w:r w:rsidR="00D83359" w:rsidRPr="00443A2F">
        <w:rPr>
          <w:rFonts w:ascii="Tahoma" w:hAnsi="Tahoma" w:cs="Tahoma"/>
          <w:b/>
          <w:szCs w:val="20"/>
        </w:rPr>
        <w:t>J</w:t>
      </w:r>
      <w:r w:rsidRPr="00443A2F">
        <w:rPr>
          <w:rFonts w:ascii="Tahoma" w:hAnsi="Tahoma" w:cs="Tahoma"/>
          <w:b/>
          <w:szCs w:val="20"/>
        </w:rPr>
        <w:t xml:space="preserve">e me présente à la </w:t>
      </w:r>
      <w:r w:rsidR="00004037">
        <w:rPr>
          <w:rFonts w:ascii="Tahoma" w:hAnsi="Tahoma" w:cs="Tahoma"/>
          <w:b/>
          <w:szCs w:val="20"/>
        </w:rPr>
        <w:t>structure de premier accueil pour demandeurs d’asile (S</w:t>
      </w:r>
      <w:r w:rsidRPr="00443A2F">
        <w:rPr>
          <w:rFonts w:ascii="Tahoma" w:hAnsi="Tahoma" w:cs="Tahoma"/>
          <w:b/>
          <w:szCs w:val="20"/>
        </w:rPr>
        <w:t>PADA</w:t>
      </w:r>
      <w:r w:rsidR="00004037">
        <w:rPr>
          <w:rFonts w:ascii="Tahoma" w:hAnsi="Tahoma" w:cs="Tahoma"/>
          <w:szCs w:val="20"/>
        </w:rPr>
        <w:t xml:space="preserve">) </w:t>
      </w:r>
      <w:r w:rsidRPr="00443A2F">
        <w:rPr>
          <w:rFonts w:ascii="Tahoma" w:hAnsi="Tahoma" w:cs="Tahoma"/>
          <w:szCs w:val="20"/>
        </w:rPr>
        <w:t xml:space="preserve">pour m’enregistrer. </w:t>
      </w:r>
      <w:r w:rsidR="00655AFA">
        <w:rPr>
          <w:rFonts w:ascii="Tahoma" w:hAnsi="Tahoma" w:cs="Tahoma"/>
          <w:szCs w:val="20"/>
        </w:rPr>
        <w:t xml:space="preserve">Je choisis la langue qui me sera opposable durant toute </w:t>
      </w:r>
      <w:r w:rsidR="00817537">
        <w:rPr>
          <w:rFonts w:ascii="Tahoma" w:hAnsi="Tahoma" w:cs="Tahoma"/>
          <w:szCs w:val="20"/>
        </w:rPr>
        <w:t xml:space="preserve">la durée d’examen de ma demande </w:t>
      </w:r>
      <w:r w:rsidR="00655AFA">
        <w:rPr>
          <w:rFonts w:ascii="Tahoma" w:hAnsi="Tahoma" w:cs="Tahoma"/>
          <w:szCs w:val="20"/>
        </w:rPr>
        <w:t>et j</w:t>
      </w:r>
      <w:r w:rsidRPr="00443A2F">
        <w:rPr>
          <w:rFonts w:ascii="Tahoma" w:hAnsi="Tahoma" w:cs="Tahoma"/>
          <w:szCs w:val="20"/>
        </w:rPr>
        <w:t>’obtiens une convocation pour aller à la préfecture.</w:t>
      </w:r>
    </w:p>
    <w:p w:rsidR="00694918" w:rsidRPr="00443A2F" w:rsidRDefault="00C91E9D" w:rsidP="00443A2F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B21302" wp14:editId="439018A8">
                <wp:simplePos x="0" y="0"/>
                <wp:positionH relativeFrom="column">
                  <wp:posOffset>-374650</wp:posOffset>
                </wp:positionH>
                <wp:positionV relativeFrom="paragraph">
                  <wp:posOffset>137160</wp:posOffset>
                </wp:positionV>
                <wp:extent cx="569344" cy="189781"/>
                <wp:effectExtent l="0" t="0" r="21590" b="2032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8A44" id="Organigramme : Alternative 5" o:spid="_x0000_s1026" type="#_x0000_t176" style="position:absolute;margin-left:-29.5pt;margin-top:10.8pt;width:44.85pt;height:14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" fillcolor="#ed7d31 [3205]" strokecolor="#ed7d31 [3205]" strokeweight="1pt"/>
            </w:pict>
          </mc:Fallback>
        </mc:AlternateContent>
      </w:r>
    </w:p>
    <w:p w:rsidR="00D83359" w:rsidRDefault="00694918" w:rsidP="00E351A9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color w:val="FFFFFF" w:themeColor="background1"/>
          <w:szCs w:val="20"/>
        </w:rPr>
        <w:t>Etape 2</w:t>
      </w:r>
      <w:r w:rsidRPr="00443A2F">
        <w:rPr>
          <w:rFonts w:ascii="Tahoma" w:hAnsi="Tahoma" w:cs="Tahoma"/>
          <w:b/>
          <w:color w:val="ED7D31" w:themeColor="accent2"/>
          <w:szCs w:val="20"/>
        </w:rPr>
        <w:t> </w:t>
      </w:r>
      <w:r w:rsidR="00C91E9D" w:rsidRPr="00443A2F">
        <w:rPr>
          <w:rFonts w:ascii="Tahoma" w:hAnsi="Tahoma" w:cs="Tahoma"/>
          <w:b/>
          <w:color w:val="ED7D31" w:themeColor="accent2"/>
          <w:szCs w:val="20"/>
        </w:rPr>
        <w:t xml:space="preserve">   </w:t>
      </w:r>
      <w:r w:rsidRPr="00443A2F">
        <w:rPr>
          <w:rFonts w:ascii="Tahoma" w:hAnsi="Tahoma" w:cs="Tahoma"/>
          <w:b/>
          <w:szCs w:val="20"/>
        </w:rPr>
        <w:t>Je me rends à la préfecture</w:t>
      </w:r>
      <w:r w:rsidR="000A731A">
        <w:rPr>
          <w:rFonts w:ascii="Tahoma" w:hAnsi="Tahoma" w:cs="Tahoma"/>
          <w:b/>
          <w:szCs w:val="20"/>
        </w:rPr>
        <w:t>, au guichet unique des demandeurs d’asile (GUDA)</w:t>
      </w:r>
      <w:r w:rsidRPr="00443A2F">
        <w:rPr>
          <w:rFonts w:ascii="Tahoma" w:hAnsi="Tahoma" w:cs="Tahoma"/>
          <w:szCs w:val="20"/>
        </w:rPr>
        <w:t xml:space="preserve"> à la date et l’heure indiquées sur ma convocation.</w:t>
      </w:r>
    </w:p>
    <w:p w:rsidR="00E351A9" w:rsidRPr="00443A2F" w:rsidRDefault="00E351A9" w:rsidP="00E351A9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D83359" w:rsidRPr="00443A2F" w:rsidRDefault="00694918" w:rsidP="00443A2F">
      <w:pPr>
        <w:pStyle w:val="Paragraphedeliste"/>
        <w:numPr>
          <w:ilvl w:val="0"/>
          <w:numId w:val="10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La préfecture va prendre mes </w:t>
      </w:r>
      <w:r w:rsidRPr="00E351A9">
        <w:rPr>
          <w:rFonts w:ascii="Tahoma" w:hAnsi="Tahoma" w:cs="Tahoma"/>
          <w:b/>
          <w:szCs w:val="20"/>
        </w:rPr>
        <w:t>empreintes</w:t>
      </w:r>
      <w:r w:rsidR="00F62648" w:rsidRPr="00443A2F">
        <w:rPr>
          <w:rFonts w:ascii="Tahoma" w:hAnsi="Tahoma" w:cs="Tahoma"/>
          <w:szCs w:val="20"/>
        </w:rPr>
        <w:t>.</w:t>
      </w:r>
    </w:p>
    <w:p w:rsidR="00D83359" w:rsidRPr="00443A2F" w:rsidRDefault="00694918" w:rsidP="00443A2F">
      <w:pPr>
        <w:pStyle w:val="Paragraphedeliste"/>
        <w:numPr>
          <w:ilvl w:val="0"/>
          <w:numId w:val="10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Elle me remet une </w:t>
      </w:r>
      <w:r w:rsidRPr="00E351A9">
        <w:rPr>
          <w:rFonts w:ascii="Tahoma" w:hAnsi="Tahoma" w:cs="Tahoma"/>
          <w:b/>
          <w:szCs w:val="20"/>
        </w:rPr>
        <w:t>attestation de demande d’asile</w:t>
      </w:r>
      <w:r w:rsidRPr="00443A2F">
        <w:rPr>
          <w:rFonts w:ascii="Tahoma" w:hAnsi="Tahoma" w:cs="Tahoma"/>
          <w:szCs w:val="20"/>
        </w:rPr>
        <w:t xml:space="preserve"> </w:t>
      </w:r>
      <w:r w:rsidR="00C91E9D" w:rsidRPr="00443A2F">
        <w:rPr>
          <w:rFonts w:ascii="Tahoma" w:hAnsi="Tahoma" w:cs="Tahoma"/>
          <w:szCs w:val="20"/>
        </w:rPr>
        <w:t xml:space="preserve">indiquant « procédure normale », </w:t>
      </w:r>
      <w:r w:rsidRPr="00443A2F">
        <w:rPr>
          <w:rFonts w:ascii="Tahoma" w:hAnsi="Tahoma" w:cs="Tahoma"/>
          <w:szCs w:val="20"/>
        </w:rPr>
        <w:t>« procédure accélérée »</w:t>
      </w:r>
      <w:r w:rsidR="00C91E9D" w:rsidRPr="00443A2F">
        <w:rPr>
          <w:rFonts w:ascii="Tahoma" w:hAnsi="Tahoma" w:cs="Tahoma"/>
          <w:szCs w:val="20"/>
        </w:rPr>
        <w:t xml:space="preserve"> ou « procédure Dublin »</w:t>
      </w:r>
      <w:r w:rsidR="000A731A">
        <w:rPr>
          <w:rFonts w:ascii="Tahoma" w:hAnsi="Tahoma" w:cs="Tahoma"/>
          <w:szCs w:val="20"/>
        </w:rPr>
        <w:t>, valant admission au séjour pour 1 mois. Cette attestation sera renouvelée jusqu’à la décision de la CNDA</w:t>
      </w:r>
    </w:p>
    <w:p w:rsidR="00F62648" w:rsidRPr="00443A2F" w:rsidRDefault="00694918" w:rsidP="00443A2F">
      <w:pPr>
        <w:pStyle w:val="Paragraphedeliste"/>
        <w:numPr>
          <w:ilvl w:val="0"/>
          <w:numId w:val="10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Elle me remet le </w:t>
      </w:r>
      <w:r w:rsidR="000A731A">
        <w:rPr>
          <w:rFonts w:ascii="Tahoma" w:hAnsi="Tahoma" w:cs="Tahoma"/>
          <w:b/>
          <w:szCs w:val="20"/>
        </w:rPr>
        <w:t xml:space="preserve">formulaire </w:t>
      </w:r>
      <w:proofErr w:type="spellStart"/>
      <w:r w:rsidR="000A731A">
        <w:rPr>
          <w:rFonts w:ascii="Tahoma" w:hAnsi="Tahoma" w:cs="Tahoma"/>
          <w:b/>
          <w:szCs w:val="20"/>
        </w:rPr>
        <w:t>Ofpra</w:t>
      </w:r>
      <w:proofErr w:type="spellEnd"/>
      <w:r w:rsidR="000A731A">
        <w:rPr>
          <w:rFonts w:ascii="Tahoma" w:hAnsi="Tahoma" w:cs="Tahoma"/>
          <w:b/>
          <w:szCs w:val="20"/>
        </w:rPr>
        <w:t xml:space="preserve"> de </w:t>
      </w:r>
      <w:r w:rsidRPr="00E351A9">
        <w:rPr>
          <w:rFonts w:ascii="Tahoma" w:hAnsi="Tahoma" w:cs="Tahoma"/>
          <w:b/>
          <w:szCs w:val="20"/>
        </w:rPr>
        <w:t>demande d’asile</w:t>
      </w:r>
      <w:r w:rsidRPr="00443A2F">
        <w:rPr>
          <w:rFonts w:ascii="Tahoma" w:hAnsi="Tahoma" w:cs="Tahoma"/>
          <w:szCs w:val="20"/>
        </w:rPr>
        <w:t xml:space="preserve"> à compléter et à envoyer dans un délai de </w:t>
      </w:r>
      <w:r w:rsidRPr="00443A2F">
        <w:rPr>
          <w:rFonts w:ascii="Tahoma" w:hAnsi="Tahoma" w:cs="Tahoma"/>
          <w:b/>
          <w:szCs w:val="20"/>
        </w:rPr>
        <w:t>21 jours</w:t>
      </w:r>
      <w:r w:rsidRPr="00443A2F">
        <w:rPr>
          <w:rFonts w:ascii="Tahoma" w:hAnsi="Tahoma" w:cs="Tahoma"/>
          <w:szCs w:val="20"/>
        </w:rPr>
        <w:t xml:space="preserve"> à l’OFPRA (Office français de protection des réfugiés et apatrides).</w:t>
      </w:r>
      <w:r w:rsidR="00C91E9D" w:rsidRPr="00443A2F">
        <w:rPr>
          <w:rFonts w:ascii="Tahoma" w:hAnsi="Tahoma" w:cs="Tahoma"/>
          <w:szCs w:val="20"/>
        </w:rPr>
        <w:t xml:space="preserve"> </w:t>
      </w:r>
    </w:p>
    <w:p w:rsidR="000C1670" w:rsidRPr="00443A2F" w:rsidRDefault="000C1670" w:rsidP="00443A2F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6B4754" w:rsidRDefault="000C1670" w:rsidP="00C8682B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color w:val="ED7D31" w:themeColor="accent2"/>
          <w:szCs w:val="20"/>
        </w:rPr>
        <w:t>A noter</w:t>
      </w:r>
      <w:r w:rsidRPr="00443A2F">
        <w:rPr>
          <w:rFonts w:ascii="Tahoma" w:hAnsi="Tahoma" w:cs="Tahoma"/>
          <w:color w:val="ED7D31" w:themeColor="accent2"/>
          <w:szCs w:val="20"/>
        </w:rPr>
        <w:t> </w:t>
      </w:r>
      <w:r w:rsidRPr="00443A2F">
        <w:rPr>
          <w:rFonts w:ascii="Tahoma" w:hAnsi="Tahoma" w:cs="Tahoma"/>
          <w:szCs w:val="20"/>
        </w:rPr>
        <w:t xml:space="preserve">: Si je relève de la </w:t>
      </w:r>
      <w:r w:rsidRPr="00E351A9">
        <w:rPr>
          <w:rFonts w:ascii="Tahoma" w:hAnsi="Tahoma" w:cs="Tahoma"/>
          <w:b/>
          <w:szCs w:val="20"/>
        </w:rPr>
        <w:t>procédure Dublin</w:t>
      </w:r>
      <w:r w:rsidRPr="00443A2F">
        <w:rPr>
          <w:rFonts w:ascii="Tahoma" w:hAnsi="Tahoma" w:cs="Tahoma"/>
          <w:szCs w:val="20"/>
        </w:rPr>
        <w:t>, cela signifie qu’un autre pays de l’Union européenne est responsable de ma demande d’asile</w:t>
      </w:r>
      <w:r w:rsidR="00303464">
        <w:rPr>
          <w:rFonts w:ascii="Tahoma" w:hAnsi="Tahoma" w:cs="Tahoma"/>
          <w:szCs w:val="20"/>
        </w:rPr>
        <w:t xml:space="preserve"> </w:t>
      </w:r>
      <w:r w:rsidR="00303464" w:rsidRPr="00303464">
        <w:rPr>
          <w:rFonts w:ascii="Tahoma" w:hAnsi="Tahoma" w:cs="Tahoma"/>
          <w:i/>
          <w:szCs w:val="20"/>
        </w:rPr>
        <w:t xml:space="preserve">(voir fiche réflexe </w:t>
      </w:r>
      <w:r w:rsidR="00303464">
        <w:rPr>
          <w:rFonts w:ascii="Tahoma" w:hAnsi="Tahoma" w:cs="Tahoma"/>
          <w:i/>
          <w:szCs w:val="20"/>
        </w:rPr>
        <w:t>Dublin</w:t>
      </w:r>
      <w:r w:rsidR="00303464" w:rsidRPr="00303464">
        <w:rPr>
          <w:rFonts w:ascii="Tahoma" w:hAnsi="Tahoma" w:cs="Tahoma"/>
          <w:i/>
          <w:szCs w:val="20"/>
        </w:rPr>
        <w:t>)</w:t>
      </w:r>
      <w:r w:rsidR="00C91E9D" w:rsidRPr="00443A2F">
        <w:rPr>
          <w:rFonts w:ascii="Tahoma" w:hAnsi="Tahoma" w:cs="Tahoma"/>
          <w:szCs w:val="20"/>
        </w:rPr>
        <w:t>.</w:t>
      </w:r>
      <w:r w:rsidR="00D844E0" w:rsidRPr="00443A2F">
        <w:rPr>
          <w:rFonts w:ascii="Tahoma" w:hAnsi="Tahoma" w:cs="Tahoma"/>
          <w:szCs w:val="20"/>
        </w:rPr>
        <w:t xml:space="preserve"> La préfecture ne me remettra pas le dossier de l’OFPRA.</w:t>
      </w:r>
    </w:p>
    <w:p w:rsidR="00C8682B" w:rsidRPr="00C8682B" w:rsidRDefault="00C8682B" w:rsidP="00C8682B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</w:p>
    <w:p w:rsidR="004B0AE8" w:rsidRDefault="00694918" w:rsidP="00D37A1A">
      <w:pPr>
        <w:pStyle w:val="Paragraphedeliste"/>
        <w:numPr>
          <w:ilvl w:val="0"/>
          <w:numId w:val="10"/>
        </w:numPr>
        <w:spacing w:after="0" w:line="240" w:lineRule="auto"/>
        <w:ind w:right="-567"/>
        <w:rPr>
          <w:rFonts w:ascii="Tahoma" w:hAnsi="Tahoma" w:cs="Tahoma"/>
          <w:i/>
          <w:szCs w:val="20"/>
        </w:rPr>
      </w:pPr>
      <w:r w:rsidRPr="00443A2F">
        <w:rPr>
          <w:rFonts w:ascii="Tahoma" w:hAnsi="Tahoma" w:cs="Tahoma"/>
          <w:szCs w:val="20"/>
        </w:rPr>
        <w:t>Je rencontre</w:t>
      </w:r>
      <w:r w:rsidRPr="00443A2F">
        <w:rPr>
          <w:rFonts w:ascii="Tahoma" w:hAnsi="Tahoma" w:cs="Tahoma"/>
          <w:b/>
          <w:szCs w:val="20"/>
        </w:rPr>
        <w:t xml:space="preserve"> l’OFII</w:t>
      </w:r>
      <w:r w:rsidR="00812B8B">
        <w:rPr>
          <w:rFonts w:ascii="Tahoma" w:hAnsi="Tahoma" w:cs="Tahoma"/>
          <w:b/>
          <w:szCs w:val="20"/>
        </w:rPr>
        <w:t xml:space="preserve"> </w:t>
      </w:r>
      <w:r w:rsidR="000017E7">
        <w:rPr>
          <w:rFonts w:ascii="Tahoma" w:hAnsi="Tahoma" w:cs="Tahoma"/>
          <w:szCs w:val="20"/>
        </w:rPr>
        <w:t>(Office Français de l’Immigration et de l’I</w:t>
      </w:r>
      <w:r w:rsidR="00812B8B" w:rsidRPr="00812B8B">
        <w:rPr>
          <w:rFonts w:ascii="Tahoma" w:hAnsi="Tahoma" w:cs="Tahoma"/>
          <w:szCs w:val="20"/>
        </w:rPr>
        <w:t>ntégration)</w:t>
      </w:r>
      <w:r w:rsidR="001B38FB">
        <w:rPr>
          <w:rFonts w:ascii="Tahoma" w:hAnsi="Tahoma" w:cs="Tahoma"/>
          <w:szCs w:val="20"/>
        </w:rPr>
        <w:t xml:space="preserve">, </w:t>
      </w:r>
      <w:r w:rsidR="000017E7">
        <w:rPr>
          <w:rFonts w:ascii="Tahoma" w:hAnsi="Tahoma" w:cs="Tahoma"/>
          <w:b/>
          <w:szCs w:val="20"/>
        </w:rPr>
        <w:t xml:space="preserve">chargé d’informer sur </w:t>
      </w:r>
      <w:r w:rsidR="001B38FB" w:rsidRPr="001B38FB">
        <w:rPr>
          <w:rFonts w:ascii="Tahoma" w:hAnsi="Tahoma" w:cs="Tahoma"/>
          <w:b/>
          <w:szCs w:val="20"/>
        </w:rPr>
        <w:t>les conditions matérielles d’accueil</w:t>
      </w:r>
      <w:r w:rsidR="000017E7">
        <w:rPr>
          <w:rFonts w:ascii="Tahoma" w:hAnsi="Tahoma" w:cs="Tahoma"/>
          <w:b/>
          <w:szCs w:val="20"/>
        </w:rPr>
        <w:t xml:space="preserve"> et d’évaluer la vulnérabilité</w:t>
      </w:r>
      <w:r w:rsidR="001B38FB">
        <w:rPr>
          <w:rFonts w:ascii="Tahoma" w:hAnsi="Tahoma" w:cs="Tahoma"/>
          <w:szCs w:val="20"/>
        </w:rPr>
        <w:t>. Concrètement,</w:t>
      </w:r>
      <w:r w:rsidRPr="00812B8B">
        <w:rPr>
          <w:rFonts w:ascii="Tahoma" w:hAnsi="Tahoma" w:cs="Tahoma"/>
          <w:szCs w:val="20"/>
        </w:rPr>
        <w:t xml:space="preserve"> </w:t>
      </w:r>
      <w:r w:rsidR="001B38FB">
        <w:rPr>
          <w:rFonts w:ascii="Tahoma" w:hAnsi="Tahoma" w:cs="Tahoma"/>
          <w:szCs w:val="20"/>
        </w:rPr>
        <w:t xml:space="preserve">je suis </w:t>
      </w:r>
      <w:r w:rsidRPr="00443A2F">
        <w:rPr>
          <w:rFonts w:ascii="Tahoma" w:hAnsi="Tahoma" w:cs="Tahoma"/>
          <w:szCs w:val="20"/>
        </w:rPr>
        <w:t xml:space="preserve">inscrit sur la liste d’hébergement pour demandeurs d’asile. </w:t>
      </w:r>
      <w:r w:rsidRPr="001B38FB">
        <w:rPr>
          <w:rFonts w:ascii="Tahoma" w:hAnsi="Tahoma" w:cs="Tahoma"/>
          <w:szCs w:val="20"/>
        </w:rPr>
        <w:t xml:space="preserve">L’OFII me remet également une carte bancaire qui me permettra de retirer mon allocation pour </w:t>
      </w:r>
      <w:r w:rsidRPr="001B38FB">
        <w:rPr>
          <w:rFonts w:ascii="Tahoma" w:hAnsi="Tahoma" w:cs="Tahoma"/>
          <w:szCs w:val="20"/>
        </w:rPr>
        <w:lastRenderedPageBreak/>
        <w:t>demandeurs d’asile (ADA)</w:t>
      </w:r>
      <w:r w:rsidR="00391E95" w:rsidRPr="001B38FB">
        <w:rPr>
          <w:rFonts w:ascii="Tahoma" w:hAnsi="Tahoma" w:cs="Tahoma"/>
          <w:szCs w:val="20"/>
        </w:rPr>
        <w:t xml:space="preserve"> versée mensuellement (environ </w:t>
      </w:r>
      <w:r w:rsidR="00655AFA">
        <w:rPr>
          <w:rFonts w:ascii="Tahoma" w:hAnsi="Tahoma" w:cs="Tahoma"/>
          <w:szCs w:val="20"/>
        </w:rPr>
        <w:t>14</w:t>
      </w:r>
      <w:r w:rsidR="00BF1339" w:rsidRPr="001B38FB">
        <w:rPr>
          <w:rFonts w:ascii="Tahoma" w:hAnsi="Tahoma" w:cs="Tahoma"/>
          <w:szCs w:val="20"/>
        </w:rPr>
        <w:t xml:space="preserve"> euros par jour pour un homme isolé non hébergé)</w:t>
      </w:r>
      <w:r w:rsidRPr="001B38FB">
        <w:rPr>
          <w:rFonts w:ascii="Tahoma" w:hAnsi="Tahoma" w:cs="Tahoma"/>
          <w:szCs w:val="20"/>
        </w:rPr>
        <w:t>.</w:t>
      </w:r>
      <w:r w:rsidR="00CF7FED">
        <w:rPr>
          <w:rFonts w:ascii="Tahoma" w:hAnsi="Tahoma" w:cs="Tahoma"/>
          <w:szCs w:val="20"/>
        </w:rPr>
        <w:t xml:space="preserve"> </w:t>
      </w:r>
      <w:r w:rsidR="00285B12">
        <w:rPr>
          <w:rFonts w:ascii="Tahoma" w:hAnsi="Tahoma" w:cs="Tahoma"/>
          <w:i/>
          <w:szCs w:val="20"/>
        </w:rPr>
        <w:t>(V</w:t>
      </w:r>
      <w:r w:rsidR="00CF7FED" w:rsidRPr="00CF7FED">
        <w:rPr>
          <w:rFonts w:ascii="Tahoma" w:hAnsi="Tahoma" w:cs="Tahoma"/>
          <w:i/>
          <w:szCs w:val="20"/>
        </w:rPr>
        <w:t>oir fiche réflexe droits sociaux des demandeurs d’asile).</w:t>
      </w:r>
    </w:p>
    <w:p w:rsidR="000A731A" w:rsidRDefault="000A731A" w:rsidP="000A731A">
      <w:pPr>
        <w:spacing w:after="0" w:line="240" w:lineRule="auto"/>
        <w:ind w:left="-567" w:right="-567"/>
        <w:rPr>
          <w:rFonts w:ascii="Tahoma" w:hAnsi="Tahoma" w:cs="Tahoma"/>
          <w:i/>
          <w:szCs w:val="20"/>
        </w:rPr>
      </w:pPr>
    </w:p>
    <w:p w:rsidR="000A731A" w:rsidRPr="000A731A" w:rsidRDefault="000A731A" w:rsidP="000A731A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0A731A">
        <w:rPr>
          <w:rFonts w:ascii="Tahoma" w:hAnsi="Tahoma" w:cs="Tahoma"/>
          <w:b/>
          <w:color w:val="ED7D31" w:themeColor="accent2"/>
          <w:szCs w:val="20"/>
        </w:rPr>
        <w:t>A noter</w:t>
      </w:r>
      <w:r w:rsidRPr="000A731A">
        <w:rPr>
          <w:rFonts w:ascii="Tahoma" w:hAnsi="Tahoma" w:cs="Tahoma"/>
          <w:color w:val="ED7D31" w:themeColor="accent2"/>
          <w:szCs w:val="20"/>
        </w:rPr>
        <w:t> </w:t>
      </w:r>
      <w:r w:rsidRPr="000A731A">
        <w:rPr>
          <w:rFonts w:ascii="Tahoma" w:hAnsi="Tahoma" w:cs="Tahoma"/>
          <w:szCs w:val="20"/>
        </w:rPr>
        <w:t xml:space="preserve">: je ne suis pas tenu de produire un justificatif d’état civil ou une pièce d’identité (comme un passeport) pour faire enregistrer ma demande d’asile. </w:t>
      </w:r>
    </w:p>
    <w:p w:rsidR="000A731A" w:rsidRPr="000A731A" w:rsidRDefault="000A731A" w:rsidP="000A731A">
      <w:pPr>
        <w:spacing w:after="0" w:line="240" w:lineRule="auto"/>
        <w:ind w:right="-567"/>
        <w:rPr>
          <w:rFonts w:ascii="Tahoma" w:hAnsi="Tahoma" w:cs="Tahoma"/>
          <w:i/>
          <w:szCs w:val="20"/>
        </w:rPr>
      </w:pPr>
    </w:p>
    <w:p w:rsidR="00D83359" w:rsidRPr="00443A2F" w:rsidRDefault="003C457E" w:rsidP="00443A2F">
      <w:pPr>
        <w:spacing w:after="0" w:line="240" w:lineRule="auto"/>
        <w:ind w:left="-567" w:right="-567"/>
        <w:rPr>
          <w:rFonts w:ascii="Tahoma" w:hAnsi="Tahoma" w:cs="Tahoma"/>
          <w:b/>
          <w:szCs w:val="20"/>
        </w:rPr>
      </w:pPr>
      <w:r w:rsidRPr="00443A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D2EC3E" wp14:editId="71BDF0D8">
                <wp:simplePos x="0" y="0"/>
                <wp:positionH relativeFrom="column">
                  <wp:posOffset>-384175</wp:posOffset>
                </wp:positionH>
                <wp:positionV relativeFrom="paragraph">
                  <wp:posOffset>-24765</wp:posOffset>
                </wp:positionV>
                <wp:extent cx="569344" cy="189781"/>
                <wp:effectExtent l="0" t="0" r="21590" b="20320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DCD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6" o:spid="_x0000_s1026" type="#_x0000_t176" style="position:absolute;margin-left:-30.25pt;margin-top:-1.95pt;width:44.85pt;height:14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" fillcolor="#ed7d31 [3205]" strokecolor="#ed7d31 [3205]" strokeweight="1pt"/>
            </w:pict>
          </mc:Fallback>
        </mc:AlternateContent>
      </w:r>
      <w:r w:rsidR="00694918" w:rsidRPr="00443A2F">
        <w:rPr>
          <w:rFonts w:ascii="Tahoma" w:hAnsi="Tahoma" w:cs="Tahoma"/>
          <w:b/>
          <w:color w:val="FFFFFF" w:themeColor="background1"/>
          <w:szCs w:val="20"/>
        </w:rPr>
        <w:t>Etape 3</w:t>
      </w:r>
      <w:r w:rsidR="00C91E9D" w:rsidRPr="00443A2F">
        <w:rPr>
          <w:rFonts w:ascii="Tahoma" w:hAnsi="Tahoma" w:cs="Tahoma"/>
          <w:color w:val="FFFFFF" w:themeColor="background1"/>
          <w:szCs w:val="20"/>
        </w:rPr>
        <w:t xml:space="preserve">   </w:t>
      </w:r>
      <w:r w:rsidR="00C91E9D" w:rsidRPr="00443A2F">
        <w:rPr>
          <w:rFonts w:ascii="Tahoma" w:hAnsi="Tahoma" w:cs="Tahoma"/>
          <w:b/>
          <w:szCs w:val="20"/>
        </w:rPr>
        <w:t>J</w:t>
      </w:r>
      <w:r w:rsidR="00694918" w:rsidRPr="00443A2F">
        <w:rPr>
          <w:rFonts w:ascii="Tahoma" w:hAnsi="Tahoma" w:cs="Tahoma"/>
          <w:b/>
          <w:szCs w:val="20"/>
        </w:rPr>
        <w:t xml:space="preserve">e retourne à la </w:t>
      </w:r>
      <w:r w:rsidR="000017E7">
        <w:rPr>
          <w:rFonts w:ascii="Tahoma" w:hAnsi="Tahoma" w:cs="Tahoma"/>
          <w:b/>
          <w:szCs w:val="20"/>
        </w:rPr>
        <w:t>S</w:t>
      </w:r>
      <w:r w:rsidR="00694918" w:rsidRPr="00443A2F">
        <w:rPr>
          <w:rFonts w:ascii="Tahoma" w:hAnsi="Tahoma" w:cs="Tahoma"/>
          <w:b/>
          <w:szCs w:val="20"/>
        </w:rPr>
        <w:t xml:space="preserve">PADA </w:t>
      </w:r>
    </w:p>
    <w:p w:rsidR="00D83359" w:rsidRPr="00443A2F" w:rsidRDefault="00D83359" w:rsidP="00443A2F">
      <w:pPr>
        <w:spacing w:after="0" w:line="240" w:lineRule="auto"/>
        <w:ind w:right="-567"/>
        <w:rPr>
          <w:rFonts w:ascii="Tahoma" w:hAnsi="Tahoma" w:cs="Tahoma"/>
          <w:szCs w:val="20"/>
        </w:rPr>
      </w:pPr>
    </w:p>
    <w:p w:rsidR="006B36E0" w:rsidRPr="00C8682B" w:rsidRDefault="00694918" w:rsidP="00C8682B">
      <w:pPr>
        <w:pStyle w:val="Paragraphedeliste"/>
        <w:numPr>
          <w:ilvl w:val="0"/>
          <w:numId w:val="9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La PADA va me domicilier pour que </w:t>
      </w:r>
      <w:r w:rsidR="00653AC4">
        <w:rPr>
          <w:rFonts w:ascii="Tahoma" w:hAnsi="Tahoma" w:cs="Tahoma"/>
          <w:szCs w:val="20"/>
        </w:rPr>
        <w:t xml:space="preserve">je puisse recevoir mon courrier (les attestations d’hébergement ne sont plus acceptées, seules les attestations de domiciliation par la PADA le sont). </w:t>
      </w:r>
      <w:r w:rsidR="00655AFA">
        <w:rPr>
          <w:rFonts w:ascii="Tahoma" w:hAnsi="Tahoma" w:cs="Tahoma"/>
          <w:szCs w:val="20"/>
        </w:rPr>
        <w:t xml:space="preserve"> </w:t>
      </w:r>
    </w:p>
    <w:p w:rsidR="006B4754" w:rsidRPr="00C8682B" w:rsidRDefault="00694918" w:rsidP="00C8682B">
      <w:pPr>
        <w:pStyle w:val="Paragraphedeliste"/>
        <w:numPr>
          <w:ilvl w:val="0"/>
          <w:numId w:val="9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>La PADA va m’aider à compléter mon dossier OFPRA</w:t>
      </w:r>
      <w:r w:rsidR="00E351A9">
        <w:rPr>
          <w:rFonts w:ascii="Tahoma" w:hAnsi="Tahoma" w:cs="Tahoma"/>
          <w:szCs w:val="20"/>
        </w:rPr>
        <w:t xml:space="preserve"> en français</w:t>
      </w:r>
      <w:r w:rsidRPr="00443A2F">
        <w:rPr>
          <w:rFonts w:ascii="Tahoma" w:hAnsi="Tahoma" w:cs="Tahoma"/>
          <w:szCs w:val="20"/>
        </w:rPr>
        <w:t xml:space="preserve"> et à </w:t>
      </w:r>
      <w:r w:rsidR="00391E95">
        <w:rPr>
          <w:rFonts w:ascii="Tahoma" w:hAnsi="Tahoma" w:cs="Tahoma"/>
          <w:szCs w:val="20"/>
        </w:rPr>
        <w:t>traduire</w:t>
      </w:r>
      <w:r w:rsidRPr="00443A2F">
        <w:rPr>
          <w:rFonts w:ascii="Tahoma" w:hAnsi="Tahoma" w:cs="Tahoma"/>
          <w:szCs w:val="20"/>
        </w:rPr>
        <w:t xml:space="preserve"> mon histoire.</w:t>
      </w:r>
    </w:p>
    <w:p w:rsidR="000017E7" w:rsidRDefault="00694918" w:rsidP="000017E7">
      <w:pPr>
        <w:pStyle w:val="Paragraphedeliste"/>
        <w:numPr>
          <w:ilvl w:val="0"/>
          <w:numId w:val="9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J’envoie mon dossier dans un délai de </w:t>
      </w:r>
      <w:r w:rsidRPr="00443A2F">
        <w:rPr>
          <w:rFonts w:ascii="Tahoma" w:hAnsi="Tahoma" w:cs="Tahoma"/>
          <w:b/>
          <w:szCs w:val="20"/>
        </w:rPr>
        <w:t>21 jours</w:t>
      </w:r>
      <w:r w:rsidRPr="00443A2F">
        <w:rPr>
          <w:rFonts w:ascii="Tahoma" w:hAnsi="Tahoma" w:cs="Tahoma"/>
          <w:szCs w:val="20"/>
        </w:rPr>
        <w:t xml:space="preserve"> à compter du passage en préfecture, en LRAR (lettre recommandé avec accusé de réception).</w:t>
      </w:r>
    </w:p>
    <w:p w:rsidR="000017E7" w:rsidRDefault="000017E7" w:rsidP="000017E7">
      <w:pPr>
        <w:spacing w:after="0" w:line="240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</w:p>
    <w:p w:rsidR="00724E44" w:rsidRPr="000017E7" w:rsidRDefault="00DE1128" w:rsidP="000017E7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0017E7">
        <w:rPr>
          <w:rFonts w:ascii="Tahoma" w:hAnsi="Tahoma" w:cs="Tahoma"/>
          <w:b/>
          <w:color w:val="ED7D31" w:themeColor="accent2"/>
          <w:szCs w:val="20"/>
        </w:rPr>
        <w:t>A noter</w:t>
      </w:r>
      <w:r w:rsidRPr="000017E7">
        <w:rPr>
          <w:rFonts w:ascii="Tahoma" w:hAnsi="Tahoma" w:cs="Tahoma"/>
          <w:color w:val="ED7D31" w:themeColor="accent2"/>
          <w:szCs w:val="20"/>
        </w:rPr>
        <w:t> </w:t>
      </w:r>
      <w:r w:rsidRPr="000017E7">
        <w:rPr>
          <w:rFonts w:ascii="Tahoma" w:hAnsi="Tahoma" w:cs="Tahoma"/>
          <w:szCs w:val="20"/>
        </w:rPr>
        <w:t>: ne pas oublier de signer le dossier et d’y joindre mon attestation de demande d’asile ainsi que 2 photos d’identité.</w:t>
      </w:r>
    </w:p>
    <w:p w:rsidR="00655AFA" w:rsidRDefault="00C91E9D" w:rsidP="00655AFA">
      <w:p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E7A819" wp14:editId="2E289190">
                <wp:simplePos x="0" y="0"/>
                <wp:positionH relativeFrom="column">
                  <wp:posOffset>-376555</wp:posOffset>
                </wp:positionH>
                <wp:positionV relativeFrom="paragraph">
                  <wp:posOffset>137795</wp:posOffset>
                </wp:positionV>
                <wp:extent cx="569344" cy="189781"/>
                <wp:effectExtent l="0" t="0" r="21590" b="20320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C80C" id="Organigramme : Alternative 7" o:spid="_x0000_s1026" type="#_x0000_t176" style="position:absolute;margin-left:-29.65pt;margin-top:10.85pt;width:44.85pt;height:14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" fillcolor="#ed7d31 [3205]" strokecolor="#ed7d31 [3205]" strokeweight="1pt"/>
            </w:pict>
          </mc:Fallback>
        </mc:AlternateContent>
      </w:r>
    </w:p>
    <w:p w:rsidR="00655AFA" w:rsidRDefault="00694918" w:rsidP="00655AFA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color w:val="FFFFFF" w:themeColor="background1"/>
          <w:szCs w:val="20"/>
        </w:rPr>
        <w:t>Etape 4</w:t>
      </w:r>
      <w:r w:rsidRPr="00443A2F">
        <w:rPr>
          <w:rFonts w:ascii="Tahoma" w:hAnsi="Tahoma" w:cs="Tahoma"/>
          <w:color w:val="FFFFFF" w:themeColor="background1"/>
          <w:szCs w:val="20"/>
        </w:rPr>
        <w:t> </w:t>
      </w:r>
      <w:r w:rsidR="00655AFA">
        <w:rPr>
          <w:rFonts w:ascii="Tahoma" w:hAnsi="Tahoma" w:cs="Tahoma"/>
          <w:color w:val="FFFFFF" w:themeColor="background1"/>
          <w:szCs w:val="20"/>
        </w:rPr>
        <w:t xml:space="preserve"> </w:t>
      </w:r>
      <w:r w:rsidR="00C91E9D" w:rsidRPr="00443A2F">
        <w:rPr>
          <w:rFonts w:ascii="Tahoma" w:hAnsi="Tahoma" w:cs="Tahoma"/>
          <w:color w:val="FFFFFF" w:themeColor="background1"/>
          <w:szCs w:val="20"/>
        </w:rPr>
        <w:t xml:space="preserve"> </w:t>
      </w:r>
      <w:r w:rsidRPr="00443A2F">
        <w:rPr>
          <w:rFonts w:ascii="Tahoma" w:hAnsi="Tahoma" w:cs="Tahoma"/>
          <w:b/>
          <w:szCs w:val="20"/>
        </w:rPr>
        <w:t>Je reçois une « lettre d’introduction »</w:t>
      </w:r>
      <w:r w:rsidRPr="00443A2F">
        <w:rPr>
          <w:rFonts w:ascii="Tahoma" w:hAnsi="Tahoma" w:cs="Tahoma"/>
          <w:szCs w:val="20"/>
        </w:rPr>
        <w:t xml:space="preserve"> qui atteste</w:t>
      </w:r>
      <w:r w:rsidR="00C91E9D" w:rsidRPr="00443A2F">
        <w:rPr>
          <w:rFonts w:ascii="Tahoma" w:hAnsi="Tahoma" w:cs="Tahoma"/>
          <w:szCs w:val="20"/>
        </w:rPr>
        <w:t xml:space="preserve"> que mon dossier a</w:t>
      </w:r>
      <w:r w:rsidRPr="00443A2F">
        <w:rPr>
          <w:rFonts w:ascii="Tahoma" w:hAnsi="Tahoma" w:cs="Tahoma"/>
          <w:szCs w:val="20"/>
        </w:rPr>
        <w:t xml:space="preserve"> </w:t>
      </w:r>
      <w:r w:rsidR="00655AFA">
        <w:rPr>
          <w:rFonts w:ascii="Tahoma" w:hAnsi="Tahoma" w:cs="Tahoma"/>
          <w:szCs w:val="20"/>
        </w:rPr>
        <w:t>bien été enregistré par l’OFPRA</w:t>
      </w:r>
      <w:r w:rsidR="00C8682B">
        <w:rPr>
          <w:rFonts w:ascii="Tahoma" w:hAnsi="Tahoma" w:cs="Tahoma"/>
          <w:szCs w:val="20"/>
        </w:rPr>
        <w:t>.</w:t>
      </w:r>
    </w:p>
    <w:p w:rsidR="006A5B5D" w:rsidRDefault="006A5B5D" w:rsidP="006A5B5D">
      <w:pPr>
        <w:spacing w:after="0" w:line="240" w:lineRule="auto"/>
        <w:ind w:right="-567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E92500" wp14:editId="073D45BF">
                <wp:simplePos x="0" y="0"/>
                <wp:positionH relativeFrom="leftMargin">
                  <wp:posOffset>843891</wp:posOffset>
                </wp:positionH>
                <wp:positionV relativeFrom="paragraph">
                  <wp:posOffset>100998</wp:posOffset>
                </wp:positionV>
                <wp:extent cx="257175" cy="200025"/>
                <wp:effectExtent l="19050" t="19050" r="47625" b="285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522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66.45pt;margin-top:7.95pt;width:20.25pt;height:15.75pt;z-index:2516889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" filled="f" strokecolor="#ed7d31" strokeweight="1.5pt">
                <w10:wrap anchorx="margin"/>
              </v:shape>
            </w:pict>
          </mc:Fallback>
        </mc:AlternateContent>
      </w:r>
    </w:p>
    <w:p w:rsidR="00817537" w:rsidRDefault="006A5B5D" w:rsidP="006A5B5D">
      <w:pPr>
        <w:spacing w:after="0" w:line="240" w:lineRule="auto"/>
        <w:ind w:right="-567"/>
        <w:rPr>
          <w:rFonts w:ascii="Tahoma" w:hAnsi="Tahoma" w:cs="Tahoma"/>
          <w:i/>
          <w:szCs w:val="20"/>
        </w:rPr>
      </w:pPr>
      <w:r>
        <w:rPr>
          <w:rFonts w:ascii="Tahoma" w:hAnsi="Tahoma" w:cs="Tahoma"/>
          <w:b/>
          <w:szCs w:val="20"/>
        </w:rPr>
        <w:t xml:space="preserve">      </w:t>
      </w:r>
      <w:r w:rsidR="000017E7">
        <w:rPr>
          <w:rFonts w:ascii="Tahoma" w:hAnsi="Tahoma" w:cs="Tahoma"/>
          <w:b/>
          <w:szCs w:val="20"/>
        </w:rPr>
        <w:t xml:space="preserve">!     Au dos de cette lettre </w:t>
      </w:r>
      <w:r w:rsidR="000017E7" w:rsidRPr="000017E7">
        <w:rPr>
          <w:rFonts w:ascii="Tahoma" w:hAnsi="Tahoma" w:cs="Tahoma"/>
          <w:szCs w:val="20"/>
        </w:rPr>
        <w:t>se trouve la</w:t>
      </w:r>
      <w:r w:rsidR="000017E7">
        <w:rPr>
          <w:rFonts w:ascii="Tahoma" w:hAnsi="Tahoma" w:cs="Tahoma"/>
          <w:b/>
          <w:szCs w:val="20"/>
        </w:rPr>
        <w:t xml:space="preserve"> convocation pour un entretien </w:t>
      </w:r>
      <w:r w:rsidR="00D83359" w:rsidRPr="00655AFA">
        <w:rPr>
          <w:rFonts w:ascii="Tahoma" w:hAnsi="Tahoma" w:cs="Tahoma"/>
          <w:szCs w:val="20"/>
        </w:rPr>
        <w:t>à Paris à l’</w:t>
      </w:r>
      <w:r w:rsidR="00D83359" w:rsidRPr="000017E7">
        <w:rPr>
          <w:rFonts w:ascii="Tahoma" w:hAnsi="Tahoma" w:cs="Tahoma"/>
          <w:b/>
          <w:szCs w:val="20"/>
        </w:rPr>
        <w:t>OFPRA</w:t>
      </w:r>
      <w:r w:rsidR="00655AFA" w:rsidRPr="000017E7">
        <w:rPr>
          <w:rFonts w:ascii="Tahoma" w:hAnsi="Tahoma" w:cs="Tahoma"/>
          <w:b/>
          <w:szCs w:val="20"/>
        </w:rPr>
        <w:t xml:space="preserve"> </w:t>
      </w:r>
      <w:r w:rsidR="00655AFA">
        <w:rPr>
          <w:rFonts w:ascii="Tahoma" w:hAnsi="Tahoma" w:cs="Tahoma"/>
          <w:i/>
          <w:szCs w:val="20"/>
        </w:rPr>
        <w:t>(voir fiche réflexe O</w:t>
      </w:r>
      <w:r w:rsidR="00303464" w:rsidRPr="00655AFA">
        <w:rPr>
          <w:rFonts w:ascii="Tahoma" w:hAnsi="Tahoma" w:cs="Tahoma"/>
          <w:i/>
          <w:szCs w:val="20"/>
        </w:rPr>
        <w:t>F</w:t>
      </w:r>
      <w:r w:rsidR="00655AFA">
        <w:rPr>
          <w:rFonts w:ascii="Tahoma" w:hAnsi="Tahoma" w:cs="Tahoma"/>
          <w:i/>
          <w:szCs w:val="20"/>
        </w:rPr>
        <w:t>P</w:t>
      </w:r>
      <w:r w:rsidR="00303464" w:rsidRPr="00655AFA">
        <w:rPr>
          <w:rFonts w:ascii="Tahoma" w:hAnsi="Tahoma" w:cs="Tahoma"/>
          <w:i/>
          <w:szCs w:val="20"/>
        </w:rPr>
        <w:t>RA)</w:t>
      </w:r>
      <w:r w:rsidR="000017E7">
        <w:rPr>
          <w:rFonts w:ascii="Tahoma" w:hAnsi="Tahoma" w:cs="Tahoma"/>
          <w:i/>
          <w:szCs w:val="20"/>
        </w:rPr>
        <w:t xml:space="preserve">. </w:t>
      </w:r>
      <w:r>
        <w:rPr>
          <w:rFonts w:ascii="Tahoma" w:hAnsi="Tahoma" w:cs="Tahoma"/>
          <w:szCs w:val="20"/>
        </w:rPr>
        <w:t>A</w:t>
      </w:r>
      <w:r w:rsidR="000017E7" w:rsidRPr="000017E7">
        <w:rPr>
          <w:rFonts w:ascii="Tahoma" w:hAnsi="Tahoma" w:cs="Tahoma"/>
          <w:szCs w:val="20"/>
        </w:rPr>
        <w:t xml:space="preserve"> terme, la convocation sera délivrée via un portail électronique (les modalités seront définies par décret</w:t>
      </w:r>
      <w:r>
        <w:rPr>
          <w:rFonts w:ascii="Tahoma" w:hAnsi="Tahoma" w:cs="Tahoma"/>
          <w:szCs w:val="20"/>
        </w:rPr>
        <w:t xml:space="preserve">). </w:t>
      </w:r>
    </w:p>
    <w:p w:rsidR="006A5B5D" w:rsidRDefault="006A5B5D" w:rsidP="006A5B5D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A2D3B80" wp14:editId="7450802D">
                <wp:simplePos x="0" y="0"/>
                <wp:positionH relativeFrom="column">
                  <wp:posOffset>-379095</wp:posOffset>
                </wp:positionH>
                <wp:positionV relativeFrom="paragraph">
                  <wp:posOffset>128839</wp:posOffset>
                </wp:positionV>
                <wp:extent cx="569344" cy="189781"/>
                <wp:effectExtent l="0" t="0" r="21590" b="20320"/>
                <wp:wrapNone/>
                <wp:docPr id="16" name="Organigramme : Alternati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038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6" o:spid="_x0000_s1026" type="#_x0000_t176" style="position:absolute;margin-left:-29.85pt;margin-top:10.15pt;width:44.85pt;height:14.9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" fillcolor="#ed7d31" strokecolor="#ed7d31" strokeweight="1pt"/>
            </w:pict>
          </mc:Fallback>
        </mc:AlternateContent>
      </w:r>
    </w:p>
    <w:p w:rsidR="00285B12" w:rsidRPr="00443A2F" w:rsidRDefault="000017E7" w:rsidP="006A5B5D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0017E7">
        <w:rPr>
          <w:rFonts w:ascii="Tahoma" w:hAnsi="Tahoma" w:cs="Tahoma"/>
          <w:b/>
          <w:color w:val="FFFFFF" w:themeColor="background1"/>
          <w:szCs w:val="20"/>
        </w:rPr>
        <w:t>Etape 5</w:t>
      </w:r>
      <w:r w:rsidRPr="000017E7">
        <w:rPr>
          <w:rFonts w:ascii="Tahoma" w:hAnsi="Tahoma" w:cs="Tahoma"/>
          <w:color w:val="FFFFFF" w:themeColor="background1"/>
          <w:szCs w:val="20"/>
        </w:rPr>
        <w:t xml:space="preserve">   </w:t>
      </w:r>
      <w:r>
        <w:rPr>
          <w:rFonts w:ascii="Tahoma" w:hAnsi="Tahoma" w:cs="Tahoma"/>
          <w:szCs w:val="20"/>
        </w:rPr>
        <w:t xml:space="preserve">Je me rends à </w:t>
      </w:r>
      <w:r w:rsidRPr="000017E7">
        <w:rPr>
          <w:rFonts w:ascii="Tahoma" w:hAnsi="Tahoma" w:cs="Tahoma"/>
          <w:b/>
          <w:szCs w:val="20"/>
        </w:rPr>
        <w:t>l’entretien à l’OFPRA</w:t>
      </w:r>
      <w:r>
        <w:rPr>
          <w:rFonts w:ascii="Tahoma" w:hAnsi="Tahoma" w:cs="Tahoma"/>
          <w:szCs w:val="20"/>
        </w:rPr>
        <w:t xml:space="preserve"> à Paris : </w:t>
      </w:r>
    </w:p>
    <w:p w:rsidR="006A5B5D" w:rsidRDefault="006A5B5D" w:rsidP="00C8682B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L’entretien est individuel (il est possible d’être accompagné par un tiers – avocat ou représentant d’une association agrée par l’OFPRA – et la présence du tiers doit être annoncée 7 jours avant l’entretien </w:t>
      </w:r>
    </w:p>
    <w:p w:rsidR="006A5B5D" w:rsidRPr="006A5B5D" w:rsidRDefault="006A5B5D" w:rsidP="006A5B5D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 xml:space="preserve">J’aurai droit à un </w:t>
      </w:r>
      <w:r w:rsidRPr="006A5B5D">
        <w:rPr>
          <w:rFonts w:ascii="Tahoma" w:hAnsi="Tahoma" w:cs="Tahoma"/>
          <w:b/>
          <w:szCs w:val="20"/>
        </w:rPr>
        <w:t>interprète</w:t>
      </w:r>
      <w:r w:rsidRPr="00443A2F">
        <w:rPr>
          <w:rFonts w:ascii="Tahoma" w:hAnsi="Tahoma" w:cs="Tahoma"/>
          <w:szCs w:val="20"/>
        </w:rPr>
        <w:t xml:space="preserve"> da</w:t>
      </w:r>
      <w:r>
        <w:rPr>
          <w:rFonts w:ascii="Tahoma" w:hAnsi="Tahoma" w:cs="Tahoma"/>
          <w:szCs w:val="20"/>
        </w:rPr>
        <w:t xml:space="preserve">ns une langue que je comprends </w:t>
      </w:r>
    </w:p>
    <w:p w:rsidR="000017E7" w:rsidRDefault="00694918" w:rsidP="000017E7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</w:rPr>
        <w:t>Je serai reçu dans un bureau en présence de l’interprète et d’une personne appelée « </w:t>
      </w:r>
      <w:r w:rsidRPr="006A5B5D">
        <w:rPr>
          <w:rFonts w:ascii="Tahoma" w:hAnsi="Tahoma" w:cs="Tahoma"/>
          <w:b/>
          <w:szCs w:val="20"/>
        </w:rPr>
        <w:t>officier d</w:t>
      </w:r>
      <w:r w:rsidR="00D83359" w:rsidRPr="006A5B5D">
        <w:rPr>
          <w:rFonts w:ascii="Tahoma" w:hAnsi="Tahoma" w:cs="Tahoma"/>
          <w:b/>
          <w:szCs w:val="20"/>
        </w:rPr>
        <w:t>e protection</w:t>
      </w:r>
      <w:r w:rsidR="00D83359" w:rsidRPr="00443A2F">
        <w:rPr>
          <w:rFonts w:ascii="Tahoma" w:hAnsi="Tahoma" w:cs="Tahoma"/>
          <w:szCs w:val="20"/>
        </w:rPr>
        <w:t xml:space="preserve"> » à qui je devrai </w:t>
      </w:r>
      <w:r w:rsidRPr="00443A2F">
        <w:rPr>
          <w:rFonts w:ascii="Tahoma" w:hAnsi="Tahoma" w:cs="Tahoma"/>
          <w:szCs w:val="20"/>
        </w:rPr>
        <w:t>raconter</w:t>
      </w:r>
      <w:r w:rsidR="008F1545">
        <w:rPr>
          <w:rFonts w:ascii="Tahoma" w:hAnsi="Tahoma" w:cs="Tahoma"/>
          <w:szCs w:val="20"/>
        </w:rPr>
        <w:t xml:space="preserve"> toute</w:t>
      </w:r>
      <w:r w:rsidRPr="00443A2F">
        <w:rPr>
          <w:rFonts w:ascii="Tahoma" w:hAnsi="Tahoma" w:cs="Tahoma"/>
          <w:szCs w:val="20"/>
        </w:rPr>
        <w:t xml:space="preserve"> mon histoire.</w:t>
      </w:r>
    </w:p>
    <w:p w:rsidR="006A5B5D" w:rsidRDefault="006A5B5D" w:rsidP="000017E7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L’entretien fait l’objet d’un enregistrement sonore </w:t>
      </w:r>
    </w:p>
    <w:p w:rsidR="00694918" w:rsidRPr="00443A2F" w:rsidRDefault="00C91E9D" w:rsidP="00443A2F">
      <w:p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3C36D1" wp14:editId="1E0FB696">
                <wp:simplePos x="0" y="0"/>
                <wp:positionH relativeFrom="column">
                  <wp:posOffset>-367030</wp:posOffset>
                </wp:positionH>
                <wp:positionV relativeFrom="paragraph">
                  <wp:posOffset>127635</wp:posOffset>
                </wp:positionV>
                <wp:extent cx="569344" cy="189781"/>
                <wp:effectExtent l="0" t="0" r="21590" b="2032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23004" id="Organigramme : Alternative 9" o:spid="_x0000_s1026" type="#_x0000_t176" style="position:absolute;margin-left:-28.9pt;margin-top:10.05pt;width:44.85pt;height:14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" fillcolor="#ed7d31 [3205]" strokecolor="#ed7d31 [3205]" strokeweight="1pt"/>
            </w:pict>
          </mc:Fallback>
        </mc:AlternateContent>
      </w:r>
    </w:p>
    <w:p w:rsidR="00694918" w:rsidRPr="00443A2F" w:rsidRDefault="00694918" w:rsidP="00443A2F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b/>
          <w:color w:val="FFFFFF" w:themeColor="background1"/>
          <w:szCs w:val="20"/>
        </w:rPr>
        <w:t>Etape 6</w:t>
      </w:r>
      <w:r w:rsidRPr="00443A2F">
        <w:rPr>
          <w:rFonts w:ascii="Tahoma" w:hAnsi="Tahoma" w:cs="Tahoma"/>
          <w:szCs w:val="20"/>
        </w:rPr>
        <w:t> </w:t>
      </w:r>
      <w:r w:rsidR="00C91E9D" w:rsidRPr="00443A2F">
        <w:rPr>
          <w:rFonts w:ascii="Tahoma" w:hAnsi="Tahoma" w:cs="Tahoma"/>
          <w:szCs w:val="20"/>
        </w:rPr>
        <w:t xml:space="preserve">   </w:t>
      </w:r>
      <w:r w:rsidRPr="00443A2F">
        <w:rPr>
          <w:rFonts w:ascii="Tahoma" w:hAnsi="Tahoma" w:cs="Tahoma"/>
          <w:b/>
          <w:szCs w:val="20"/>
        </w:rPr>
        <w:t>Je reçois par courrier (LRAR) la décision de l’OFPRA</w:t>
      </w:r>
      <w:r w:rsidR="00F06C47">
        <w:rPr>
          <w:rFonts w:ascii="Tahoma" w:hAnsi="Tahoma" w:cs="Tahoma"/>
          <w:b/>
          <w:szCs w:val="20"/>
        </w:rPr>
        <w:t xml:space="preserve"> : </w:t>
      </w:r>
    </w:p>
    <w:p w:rsidR="00D83359" w:rsidRPr="00443A2F" w:rsidRDefault="00D83359" w:rsidP="00443A2F">
      <w:pPr>
        <w:pStyle w:val="Paragraphedeliste"/>
        <w:spacing w:after="0" w:line="240" w:lineRule="auto"/>
        <w:ind w:left="-567" w:right="-567"/>
        <w:rPr>
          <w:rFonts w:ascii="Tahoma" w:hAnsi="Tahoma" w:cs="Tahoma"/>
          <w:szCs w:val="20"/>
          <w:u w:val="single"/>
        </w:rPr>
      </w:pPr>
    </w:p>
    <w:p w:rsidR="00C4519F" w:rsidRDefault="00694918" w:rsidP="00C8682B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  <w:u w:val="single"/>
        </w:rPr>
        <w:t>Soit la décision est positive</w:t>
      </w:r>
      <w:r w:rsidRPr="00443A2F">
        <w:rPr>
          <w:rFonts w:ascii="Tahoma" w:hAnsi="Tahoma" w:cs="Tahoma"/>
          <w:szCs w:val="20"/>
        </w:rPr>
        <w:t> : je suis reconnu réfugié</w:t>
      </w:r>
      <w:r w:rsidR="00D83359" w:rsidRPr="00443A2F">
        <w:rPr>
          <w:rFonts w:ascii="Tahoma" w:hAnsi="Tahoma" w:cs="Tahoma"/>
          <w:szCs w:val="20"/>
        </w:rPr>
        <w:t xml:space="preserve"> (statut valable</w:t>
      </w:r>
      <w:r w:rsidRPr="00443A2F">
        <w:rPr>
          <w:rFonts w:ascii="Tahoma" w:hAnsi="Tahoma" w:cs="Tahoma"/>
          <w:szCs w:val="20"/>
        </w:rPr>
        <w:t xml:space="preserve"> 10 ans</w:t>
      </w:r>
      <w:r w:rsidR="00D83359" w:rsidRPr="00443A2F">
        <w:rPr>
          <w:rFonts w:ascii="Tahoma" w:hAnsi="Tahoma" w:cs="Tahoma"/>
          <w:szCs w:val="20"/>
        </w:rPr>
        <w:t>)</w:t>
      </w:r>
      <w:r w:rsidRPr="00443A2F">
        <w:rPr>
          <w:rFonts w:ascii="Tahoma" w:hAnsi="Tahoma" w:cs="Tahoma"/>
          <w:szCs w:val="20"/>
        </w:rPr>
        <w:t xml:space="preserve"> ou </w:t>
      </w:r>
      <w:r w:rsidR="00D83359" w:rsidRPr="00443A2F">
        <w:rPr>
          <w:rFonts w:ascii="Tahoma" w:hAnsi="Tahoma" w:cs="Tahoma"/>
          <w:szCs w:val="20"/>
        </w:rPr>
        <w:t>j’obtiens la protection subsidiaire (</w:t>
      </w:r>
      <w:r w:rsidR="00817537">
        <w:rPr>
          <w:rFonts w:ascii="Tahoma" w:hAnsi="Tahoma" w:cs="Tahoma"/>
          <w:szCs w:val="20"/>
        </w:rPr>
        <w:t xml:space="preserve">carte pluriannuelle valable </w:t>
      </w:r>
      <w:r w:rsidR="00C8682B">
        <w:rPr>
          <w:rFonts w:ascii="Tahoma" w:hAnsi="Tahoma" w:cs="Tahoma"/>
          <w:szCs w:val="20"/>
        </w:rPr>
        <w:t>4 ans</w:t>
      </w:r>
      <w:r w:rsidR="00D83359" w:rsidRPr="00443A2F">
        <w:rPr>
          <w:rFonts w:ascii="Tahoma" w:hAnsi="Tahoma" w:cs="Tahoma"/>
          <w:szCs w:val="20"/>
        </w:rPr>
        <w:t>)</w:t>
      </w:r>
      <w:r w:rsidRPr="00443A2F">
        <w:rPr>
          <w:rFonts w:ascii="Tahoma" w:hAnsi="Tahoma" w:cs="Tahoma"/>
          <w:szCs w:val="20"/>
        </w:rPr>
        <w:t>.</w:t>
      </w:r>
    </w:p>
    <w:p w:rsidR="00A85FFC" w:rsidRPr="00C8682B" w:rsidRDefault="00A85FFC" w:rsidP="00A85FFC">
      <w:pPr>
        <w:pStyle w:val="Paragraphedeliste"/>
        <w:spacing w:after="0" w:line="240" w:lineRule="auto"/>
        <w:ind w:left="-207" w:right="-567"/>
        <w:rPr>
          <w:rFonts w:ascii="Tahoma" w:hAnsi="Tahoma" w:cs="Tahoma"/>
          <w:szCs w:val="20"/>
        </w:rPr>
      </w:pPr>
    </w:p>
    <w:p w:rsidR="00817537" w:rsidRPr="00030D4F" w:rsidRDefault="00694918" w:rsidP="00030D4F">
      <w:pPr>
        <w:pStyle w:val="Paragraphedeliste"/>
        <w:numPr>
          <w:ilvl w:val="0"/>
          <w:numId w:val="11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  <w:u w:val="single"/>
        </w:rPr>
        <w:t>Soit ma demande d’asile est rejetée</w:t>
      </w:r>
      <w:r w:rsidRPr="00443A2F">
        <w:rPr>
          <w:rFonts w:ascii="Tahoma" w:hAnsi="Tahoma" w:cs="Tahoma"/>
          <w:szCs w:val="20"/>
        </w:rPr>
        <w:t xml:space="preserve"> : </w:t>
      </w:r>
    </w:p>
    <w:p w:rsidR="00133A58" w:rsidRPr="00030D4F" w:rsidRDefault="00694918" w:rsidP="00133A58">
      <w:pPr>
        <w:pStyle w:val="Paragraphedeliste"/>
        <w:numPr>
          <w:ilvl w:val="0"/>
          <w:numId w:val="19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817537">
        <w:rPr>
          <w:rFonts w:ascii="Tahoma" w:hAnsi="Tahoma" w:cs="Tahoma"/>
          <w:szCs w:val="20"/>
        </w:rPr>
        <w:t xml:space="preserve">Je peux demander </w:t>
      </w:r>
      <w:r w:rsidRPr="00817537">
        <w:rPr>
          <w:rFonts w:ascii="Tahoma" w:hAnsi="Tahoma" w:cs="Tahoma"/>
          <w:b/>
          <w:szCs w:val="20"/>
        </w:rPr>
        <w:t>l’aide juridictionnelle</w:t>
      </w:r>
      <w:r w:rsidRPr="00817537">
        <w:rPr>
          <w:rFonts w:ascii="Tahoma" w:hAnsi="Tahoma" w:cs="Tahoma"/>
          <w:szCs w:val="20"/>
        </w:rPr>
        <w:t xml:space="preserve"> (avocat gratuit) dans </w:t>
      </w:r>
      <w:r w:rsidRPr="00817537">
        <w:rPr>
          <w:rFonts w:ascii="Tahoma" w:hAnsi="Tahoma" w:cs="Tahoma"/>
          <w:b/>
          <w:szCs w:val="20"/>
        </w:rPr>
        <w:t>un délai de 15 jours</w:t>
      </w:r>
      <w:r w:rsidR="001E15F4" w:rsidRPr="00817537">
        <w:rPr>
          <w:rFonts w:ascii="Tahoma" w:hAnsi="Tahoma" w:cs="Tahoma"/>
          <w:szCs w:val="20"/>
        </w:rPr>
        <w:t xml:space="preserve"> </w:t>
      </w:r>
      <w:r w:rsidR="00030D4F">
        <w:rPr>
          <w:rFonts w:ascii="Tahoma" w:hAnsi="Tahoma" w:cs="Tahoma"/>
          <w:i/>
          <w:szCs w:val="20"/>
        </w:rPr>
        <w:t xml:space="preserve">(voir fiche réflexe CNDA </w:t>
      </w:r>
      <w:r w:rsidR="00030D4F" w:rsidRPr="0003328F">
        <w:rPr>
          <w:rFonts w:ascii="Tahoma" w:hAnsi="Tahoma" w:cs="Tahoma"/>
          <w:b/>
          <w:i/>
          <w:szCs w:val="20"/>
        </w:rPr>
        <w:t>+</w:t>
      </w:r>
      <w:r w:rsidR="00030D4F">
        <w:rPr>
          <w:rFonts w:ascii="Tahoma" w:hAnsi="Tahoma" w:cs="Tahoma"/>
          <w:i/>
          <w:szCs w:val="20"/>
        </w:rPr>
        <w:t xml:space="preserve"> </w:t>
      </w:r>
      <w:r w:rsidR="00030D4F" w:rsidRPr="0003328F">
        <w:rPr>
          <w:rFonts w:ascii="Tahoma" w:hAnsi="Tahoma" w:cs="Tahoma"/>
          <w:i/>
          <w:szCs w:val="20"/>
        </w:rPr>
        <w:t>Conseils pratiques pour formuler une demande d’aide juridictionnelle à la CNDA</w:t>
      </w:r>
      <w:r w:rsidR="00030D4F" w:rsidRPr="0003328F">
        <w:rPr>
          <w:rFonts w:ascii="Tahoma" w:hAnsi="Tahoma" w:cs="Tahoma"/>
          <w:szCs w:val="20"/>
        </w:rPr>
        <w:t> :</w:t>
      </w:r>
      <w:r w:rsidR="00030D4F" w:rsidRPr="00030D4F">
        <w:rPr>
          <w:rFonts w:ascii="Tahoma" w:hAnsi="Tahoma" w:cs="Tahoma"/>
          <w:szCs w:val="20"/>
        </w:rPr>
        <w:t xml:space="preserve"> </w:t>
      </w:r>
      <w:hyperlink r:id="rId8" w:history="1">
        <w:r w:rsidR="00030D4F" w:rsidRPr="00030D4F">
          <w:rPr>
            <w:rStyle w:val="Lienhypertexte"/>
            <w:rFonts w:ascii="Tahoma" w:hAnsi="Tahoma" w:cs="Tahoma"/>
            <w:szCs w:val="20"/>
          </w:rPr>
          <w:t>https://www.lacimade.org/ajcnda/</w:t>
        </w:r>
      </w:hyperlink>
      <w:r w:rsidR="00030D4F" w:rsidRPr="00030D4F">
        <w:rPr>
          <w:rFonts w:ascii="Tahoma" w:hAnsi="Tahoma" w:cs="Tahoma"/>
          <w:szCs w:val="20"/>
        </w:rPr>
        <w:t>).</w:t>
      </w:r>
    </w:p>
    <w:p w:rsidR="006A5B5D" w:rsidRDefault="00030D4F" w:rsidP="006A5B5D">
      <w:pPr>
        <w:pStyle w:val="Paragraphedeliste"/>
        <w:numPr>
          <w:ilvl w:val="0"/>
          <w:numId w:val="19"/>
        </w:numPr>
        <w:spacing w:after="0" w:line="240" w:lineRule="auto"/>
        <w:ind w:right="-567"/>
        <w:rPr>
          <w:rFonts w:ascii="Tahoma" w:hAnsi="Tahoma" w:cs="Tahoma"/>
          <w:szCs w:val="20"/>
        </w:rPr>
      </w:pPr>
      <w:r w:rsidRPr="00817537">
        <w:rPr>
          <w:rFonts w:ascii="Tahoma" w:hAnsi="Tahoma" w:cs="Tahoma"/>
          <w:szCs w:val="20"/>
        </w:rPr>
        <w:t xml:space="preserve">Je peux faire un </w:t>
      </w:r>
      <w:r w:rsidRPr="00817537">
        <w:rPr>
          <w:rFonts w:ascii="Tahoma" w:hAnsi="Tahoma" w:cs="Tahoma"/>
          <w:b/>
          <w:szCs w:val="20"/>
        </w:rPr>
        <w:t>recours</w:t>
      </w:r>
      <w:r w:rsidRPr="00817537">
        <w:rPr>
          <w:rFonts w:ascii="Tahoma" w:hAnsi="Tahoma" w:cs="Tahoma"/>
          <w:szCs w:val="20"/>
        </w:rPr>
        <w:t xml:space="preserve"> auprès de la Cour Nationale du droit d’asile</w:t>
      </w:r>
      <w:r>
        <w:rPr>
          <w:rFonts w:ascii="Tahoma" w:hAnsi="Tahoma" w:cs="Tahoma"/>
          <w:szCs w:val="20"/>
        </w:rPr>
        <w:t xml:space="preserve"> (</w:t>
      </w:r>
      <w:r w:rsidRPr="00030D4F">
        <w:rPr>
          <w:rFonts w:ascii="Tahoma" w:hAnsi="Tahoma" w:cs="Tahoma"/>
          <w:b/>
          <w:szCs w:val="20"/>
        </w:rPr>
        <w:t>CNDA</w:t>
      </w:r>
      <w:r>
        <w:rPr>
          <w:rFonts w:ascii="Tahoma" w:hAnsi="Tahoma" w:cs="Tahoma"/>
          <w:szCs w:val="20"/>
        </w:rPr>
        <w:t>)</w:t>
      </w:r>
      <w:r w:rsidRPr="00817537">
        <w:rPr>
          <w:rFonts w:ascii="Tahoma" w:hAnsi="Tahoma" w:cs="Tahoma"/>
          <w:szCs w:val="20"/>
        </w:rPr>
        <w:t xml:space="preserve"> dans un </w:t>
      </w:r>
      <w:r w:rsidRPr="00817537">
        <w:rPr>
          <w:rFonts w:ascii="Tahoma" w:hAnsi="Tahoma" w:cs="Tahoma"/>
          <w:b/>
          <w:szCs w:val="20"/>
        </w:rPr>
        <w:t>délai d’un mois</w:t>
      </w:r>
      <w:r w:rsidRPr="00817537">
        <w:rPr>
          <w:rFonts w:ascii="Tahoma" w:hAnsi="Tahoma" w:cs="Tahoma"/>
          <w:szCs w:val="20"/>
        </w:rPr>
        <w:t xml:space="preserve"> à compter de la notification de la décision</w:t>
      </w:r>
      <w:r w:rsidR="0003328F">
        <w:rPr>
          <w:rFonts w:ascii="Tahoma" w:hAnsi="Tahoma" w:cs="Tahoma"/>
          <w:szCs w:val="20"/>
        </w:rPr>
        <w:t xml:space="preserve"> de l’OFPRA</w:t>
      </w:r>
      <w:r w:rsidRPr="00817537">
        <w:rPr>
          <w:rFonts w:ascii="Tahoma" w:hAnsi="Tahoma" w:cs="Tahoma"/>
          <w:szCs w:val="20"/>
        </w:rPr>
        <w:t xml:space="preserve"> (jour de retrait du recommandé à la poste). </w:t>
      </w:r>
    </w:p>
    <w:p w:rsidR="006A5B5D" w:rsidRDefault="006A5B5D" w:rsidP="006A5B5D">
      <w:pPr>
        <w:spacing w:after="0" w:line="240" w:lineRule="auto"/>
        <w:ind w:right="-567"/>
        <w:rPr>
          <w:rFonts w:ascii="Tahoma" w:hAnsi="Tahoma" w:cs="Tahoma"/>
          <w:b/>
          <w:color w:val="ED7D31" w:themeColor="accent2"/>
          <w:szCs w:val="20"/>
        </w:rPr>
      </w:pPr>
    </w:p>
    <w:p w:rsidR="00F06C47" w:rsidRPr="006A5B5D" w:rsidRDefault="00F06C47" w:rsidP="006A5B5D">
      <w:pPr>
        <w:spacing w:after="0" w:line="240" w:lineRule="auto"/>
        <w:ind w:right="-567"/>
        <w:rPr>
          <w:rFonts w:ascii="Tahoma" w:hAnsi="Tahoma" w:cs="Tahoma"/>
          <w:szCs w:val="20"/>
        </w:rPr>
      </w:pPr>
      <w:r w:rsidRPr="006A5B5D">
        <w:rPr>
          <w:rFonts w:ascii="Tahoma" w:hAnsi="Tahoma" w:cs="Tahoma"/>
          <w:b/>
          <w:color w:val="ED7D31" w:themeColor="accent2"/>
          <w:szCs w:val="20"/>
        </w:rPr>
        <w:t>A noter</w:t>
      </w:r>
      <w:r w:rsidRPr="006A5B5D">
        <w:rPr>
          <w:rFonts w:ascii="Tahoma" w:hAnsi="Tahoma" w:cs="Tahoma"/>
          <w:color w:val="ED7D31" w:themeColor="accent2"/>
          <w:szCs w:val="20"/>
        </w:rPr>
        <w:t> </w:t>
      </w:r>
      <w:r w:rsidRPr="006A5B5D">
        <w:rPr>
          <w:rFonts w:ascii="Tahoma" w:hAnsi="Tahoma" w:cs="Tahoma"/>
          <w:szCs w:val="20"/>
        </w:rPr>
        <w:t>: à terme, la décision sera notifiée par voie électronique (les modalités seront définies par décret).</w:t>
      </w:r>
    </w:p>
    <w:p w:rsidR="00133A58" w:rsidRDefault="005F713C" w:rsidP="00133A58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-360235</wp:posOffset>
                </wp:positionH>
                <wp:positionV relativeFrom="paragraph">
                  <wp:posOffset>110490</wp:posOffset>
                </wp:positionV>
                <wp:extent cx="257175" cy="200025"/>
                <wp:effectExtent l="19050" t="19050" r="47625" b="28575"/>
                <wp:wrapNone/>
                <wp:docPr id="14" name="Triangle isocè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D7FA" id="Triangle isocèle 14" o:spid="_x0000_s1026" type="#_x0000_t5" style="position:absolute;margin-left:-28.35pt;margin-top:8.7pt;width:20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" filled="f" strokecolor="#ed7d31 [3205]" strokeweight="1.5pt"/>
            </w:pict>
          </mc:Fallback>
        </mc:AlternateContent>
      </w:r>
    </w:p>
    <w:p w:rsidR="00694918" w:rsidRPr="005F713C" w:rsidRDefault="005F713C" w:rsidP="005F713C">
      <w:pPr>
        <w:spacing w:after="0" w:line="240" w:lineRule="auto"/>
        <w:ind w:left="-567" w:right="-56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Pr="005F713C">
        <w:rPr>
          <w:rFonts w:ascii="Tahoma" w:hAnsi="Tahoma" w:cs="Tahoma"/>
          <w:b/>
          <w:szCs w:val="20"/>
        </w:rPr>
        <w:t xml:space="preserve"> !</w:t>
      </w:r>
      <w:r>
        <w:rPr>
          <w:rFonts w:ascii="Tahoma" w:hAnsi="Tahoma" w:cs="Tahoma"/>
          <w:szCs w:val="20"/>
        </w:rPr>
        <w:t xml:space="preserve">    </w:t>
      </w:r>
      <w:r w:rsidR="00817537" w:rsidRPr="00133A58">
        <w:rPr>
          <w:rFonts w:ascii="Tahoma" w:hAnsi="Tahoma" w:cs="Tahoma"/>
          <w:szCs w:val="20"/>
        </w:rPr>
        <w:t>Attention</w:t>
      </w:r>
      <w:r w:rsidR="00C8682B" w:rsidRPr="00133A58">
        <w:rPr>
          <w:rFonts w:ascii="Tahoma" w:hAnsi="Tahoma" w:cs="Tahoma"/>
          <w:szCs w:val="20"/>
        </w:rPr>
        <w:t xml:space="preserve"> la </w:t>
      </w:r>
      <w:r w:rsidR="00C8682B" w:rsidRPr="005F713C">
        <w:rPr>
          <w:rFonts w:ascii="Tahoma" w:hAnsi="Tahoma" w:cs="Tahoma"/>
          <w:b/>
          <w:szCs w:val="20"/>
          <w:u w:val="single"/>
        </w:rPr>
        <w:t xml:space="preserve">demande d’aide juridictionnelle suspend le délai de </w:t>
      </w:r>
      <w:r w:rsidR="00817537" w:rsidRPr="005F713C">
        <w:rPr>
          <w:rFonts w:ascii="Tahoma" w:hAnsi="Tahoma" w:cs="Tahoma"/>
          <w:b/>
          <w:szCs w:val="20"/>
          <w:u w:val="single"/>
        </w:rPr>
        <w:t>recours mais ne l’interrompt plus</w:t>
      </w:r>
      <w:r w:rsidR="0003328F" w:rsidRPr="0003328F">
        <w:rPr>
          <w:rFonts w:ascii="Tahoma" w:hAnsi="Tahoma" w:cs="Tahoma"/>
          <w:b/>
          <w:szCs w:val="20"/>
        </w:rPr>
        <w:t xml:space="preserve"> (voir Etape 7)</w:t>
      </w:r>
      <w:r w:rsidR="00133A58" w:rsidRPr="00133A58">
        <w:rPr>
          <w:rFonts w:ascii="Tahoma" w:hAnsi="Tahoma" w:cs="Tahoma"/>
          <w:szCs w:val="20"/>
        </w:rPr>
        <w:t> </w:t>
      </w:r>
      <w:r w:rsidR="00133A58" w:rsidRPr="005F713C">
        <w:rPr>
          <w:rFonts w:ascii="Tahoma" w:hAnsi="Tahoma" w:cs="Tahoma"/>
          <w:b/>
          <w:szCs w:val="20"/>
        </w:rPr>
        <w:t>!</w:t>
      </w:r>
      <w:r w:rsidR="00133A58" w:rsidRPr="00133A58">
        <w:rPr>
          <w:rFonts w:ascii="Tahoma" w:hAnsi="Tahoma" w:cs="Tahoma"/>
          <w:szCs w:val="20"/>
        </w:rPr>
        <w:t xml:space="preserve"> </w:t>
      </w:r>
    </w:p>
    <w:p w:rsidR="00694918" w:rsidRPr="00443A2F" w:rsidRDefault="006B4754" w:rsidP="00443A2F">
      <w:pPr>
        <w:spacing w:after="0" w:line="240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4D1F37" wp14:editId="6EB3264B">
                <wp:simplePos x="0" y="0"/>
                <wp:positionH relativeFrom="column">
                  <wp:posOffset>-385445</wp:posOffset>
                </wp:positionH>
                <wp:positionV relativeFrom="paragraph">
                  <wp:posOffset>139065</wp:posOffset>
                </wp:positionV>
                <wp:extent cx="569344" cy="189781"/>
                <wp:effectExtent l="0" t="0" r="21590" b="2032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B3C4" id="Organigramme : Alternative 12" o:spid="_x0000_s1026" type="#_x0000_t176" style="position:absolute;margin-left:-30.35pt;margin-top:10.95pt;width:44.85pt;height:14.9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" fillcolor="#ed7d31 [3205]" strokecolor="#ed7d31 [3205]" strokeweight="1pt"/>
            </w:pict>
          </mc:Fallback>
        </mc:AlternateContent>
      </w:r>
    </w:p>
    <w:p w:rsidR="00030D4F" w:rsidRDefault="005F713C" w:rsidP="00030D4F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color w:val="FFFFFF" w:themeColor="background1"/>
          <w:szCs w:val="20"/>
        </w:rPr>
        <w:t xml:space="preserve">Etape </w:t>
      </w:r>
      <w:proofErr w:type="gramStart"/>
      <w:r w:rsidR="00694918" w:rsidRPr="00443A2F">
        <w:rPr>
          <w:rFonts w:ascii="Tahoma" w:hAnsi="Tahoma" w:cs="Tahoma"/>
          <w:b/>
          <w:color w:val="FFFFFF" w:themeColor="background1"/>
          <w:szCs w:val="20"/>
        </w:rPr>
        <w:t>7</w:t>
      </w:r>
      <w:r w:rsidR="006B4754" w:rsidRPr="00443A2F">
        <w:rPr>
          <w:rFonts w:ascii="Tahoma" w:hAnsi="Tahoma" w:cs="Tahoma"/>
          <w:color w:val="FFFFFF" w:themeColor="background1"/>
          <w:szCs w:val="20"/>
        </w:rPr>
        <w:t> </w:t>
      </w:r>
      <w:r w:rsidR="006A5B5D">
        <w:rPr>
          <w:rFonts w:ascii="Tahoma" w:hAnsi="Tahoma" w:cs="Tahoma"/>
          <w:color w:val="FFFFFF" w:themeColor="background1"/>
          <w:szCs w:val="20"/>
        </w:rPr>
        <w:t xml:space="preserve"> </w:t>
      </w:r>
      <w:r w:rsidR="006B4754" w:rsidRPr="00443A2F">
        <w:rPr>
          <w:rFonts w:ascii="Tahoma" w:hAnsi="Tahoma" w:cs="Tahoma"/>
          <w:b/>
          <w:szCs w:val="20"/>
        </w:rPr>
        <w:t>J</w:t>
      </w:r>
      <w:r w:rsidR="00694918" w:rsidRPr="00443A2F">
        <w:rPr>
          <w:rFonts w:ascii="Tahoma" w:hAnsi="Tahoma" w:cs="Tahoma"/>
          <w:b/>
          <w:szCs w:val="20"/>
        </w:rPr>
        <w:t>e</w:t>
      </w:r>
      <w:proofErr w:type="gramEnd"/>
      <w:r w:rsidR="00694918" w:rsidRPr="00443A2F">
        <w:rPr>
          <w:rFonts w:ascii="Tahoma" w:hAnsi="Tahoma" w:cs="Tahoma"/>
          <w:b/>
          <w:szCs w:val="20"/>
        </w:rPr>
        <w:t xml:space="preserve"> reçois une lettre d’acceptation</w:t>
      </w:r>
      <w:r w:rsidR="00694918" w:rsidRPr="00443A2F">
        <w:rPr>
          <w:rFonts w:ascii="Tahoma" w:hAnsi="Tahoma" w:cs="Tahoma"/>
          <w:szCs w:val="20"/>
        </w:rPr>
        <w:t xml:space="preserve"> </w:t>
      </w:r>
      <w:r w:rsidR="00133A58">
        <w:rPr>
          <w:rFonts w:ascii="Tahoma" w:hAnsi="Tahoma" w:cs="Tahoma"/>
          <w:szCs w:val="20"/>
        </w:rPr>
        <w:t xml:space="preserve">de l’aide juridictionnelle précisant le nom de l’avocat chargé de me représenter. </w:t>
      </w:r>
    </w:p>
    <w:p w:rsidR="003C457E" w:rsidRDefault="003C457E" w:rsidP="00030D4F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85634" wp14:editId="1B800EF1">
                <wp:simplePos x="0" y="0"/>
                <wp:positionH relativeFrom="column">
                  <wp:posOffset>-361950</wp:posOffset>
                </wp:positionH>
                <wp:positionV relativeFrom="paragraph">
                  <wp:posOffset>137795</wp:posOffset>
                </wp:positionV>
                <wp:extent cx="257175" cy="200025"/>
                <wp:effectExtent l="19050" t="19050" r="47625" b="28575"/>
                <wp:wrapNone/>
                <wp:docPr id="18" name="Triangle isocè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5FC91" id="Triangle isocèle 18" o:spid="_x0000_s1026" type="#_x0000_t5" style="position:absolute;margin-left:-28.5pt;margin-top:10.85pt;width:20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" filled="f" strokecolor="#ed7d31" strokeweight="1.5pt"/>
            </w:pict>
          </mc:Fallback>
        </mc:AlternateContent>
      </w:r>
    </w:p>
    <w:p w:rsidR="00D80D7D" w:rsidRDefault="003C457E" w:rsidP="00030D4F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noProof/>
          <w:color w:val="ED7D31" w:themeColor="accent2"/>
          <w:szCs w:val="20"/>
          <w:lang w:eastAsia="fr-FR"/>
        </w:rPr>
        <w:t xml:space="preserve">  </w:t>
      </w:r>
      <w:r w:rsidRPr="003C457E">
        <w:rPr>
          <w:rFonts w:ascii="Tahoma" w:hAnsi="Tahoma" w:cs="Tahoma"/>
          <w:b/>
          <w:noProof/>
          <w:szCs w:val="20"/>
          <w:lang w:eastAsia="fr-FR"/>
        </w:rPr>
        <w:t xml:space="preserve"> </w:t>
      </w:r>
      <w:r w:rsidRPr="003C457E">
        <w:rPr>
          <w:rFonts w:ascii="Tahoma" w:hAnsi="Tahoma" w:cs="Tahoma"/>
          <w:b/>
          <w:szCs w:val="20"/>
        </w:rPr>
        <w:t xml:space="preserve">!    </w:t>
      </w:r>
      <w:r w:rsidR="00133A58" w:rsidRPr="00D80D7D">
        <w:rPr>
          <w:rFonts w:ascii="Tahoma" w:hAnsi="Tahoma" w:cs="Tahoma"/>
          <w:b/>
          <w:szCs w:val="20"/>
        </w:rPr>
        <w:t>Pour faire le recours</w:t>
      </w:r>
      <w:r w:rsidR="00133A58" w:rsidRPr="00030D4F">
        <w:rPr>
          <w:rFonts w:ascii="Tahoma" w:hAnsi="Tahoma" w:cs="Tahoma"/>
          <w:szCs w:val="20"/>
        </w:rPr>
        <w:t xml:space="preserve">, </w:t>
      </w:r>
      <w:r w:rsidR="00133A58" w:rsidRPr="00D80D7D">
        <w:rPr>
          <w:rFonts w:ascii="Tahoma" w:hAnsi="Tahoma" w:cs="Tahoma"/>
          <w:b/>
          <w:szCs w:val="20"/>
        </w:rPr>
        <w:t>l’avocat dispose</w:t>
      </w:r>
      <w:r w:rsidR="00133A58" w:rsidRPr="00030D4F">
        <w:rPr>
          <w:rFonts w:ascii="Tahoma" w:hAnsi="Tahoma" w:cs="Tahoma"/>
          <w:szCs w:val="20"/>
        </w:rPr>
        <w:t xml:space="preserve">, </w:t>
      </w:r>
      <w:r w:rsidR="00133A58" w:rsidRPr="006A5B5D">
        <w:rPr>
          <w:rFonts w:ascii="Tahoma" w:hAnsi="Tahoma" w:cs="Tahoma"/>
          <w:b/>
          <w:szCs w:val="20"/>
        </w:rPr>
        <w:t>à compter de la</w:t>
      </w:r>
      <w:r w:rsidRPr="006A5B5D">
        <w:rPr>
          <w:rFonts w:ascii="Tahoma" w:hAnsi="Tahoma" w:cs="Tahoma"/>
          <w:b/>
          <w:szCs w:val="20"/>
        </w:rPr>
        <w:t xml:space="preserve"> décision d’acceptation de l’aide juridictionnelle</w:t>
      </w:r>
      <w:r w:rsidR="00133A58" w:rsidRPr="00030D4F">
        <w:rPr>
          <w:rFonts w:ascii="Tahoma" w:hAnsi="Tahoma" w:cs="Tahoma"/>
          <w:szCs w:val="20"/>
        </w:rPr>
        <w:t xml:space="preserve">, </w:t>
      </w:r>
      <w:r w:rsidR="00133A58" w:rsidRPr="00D80D7D">
        <w:rPr>
          <w:rFonts w:ascii="Tahoma" w:hAnsi="Tahoma" w:cs="Tahoma"/>
          <w:b/>
          <w:szCs w:val="20"/>
        </w:rPr>
        <w:t>d’un délai variable</w:t>
      </w:r>
      <w:r w:rsidR="00133A58" w:rsidRPr="00030D4F">
        <w:rPr>
          <w:rFonts w:ascii="Tahoma" w:hAnsi="Tahoma" w:cs="Tahoma"/>
          <w:szCs w:val="20"/>
        </w:rPr>
        <w:t xml:space="preserve"> en fonction du délai entre la notification de la décision OFPRA et la demande d’</w:t>
      </w:r>
      <w:r w:rsidR="00030D4F" w:rsidRPr="00030D4F">
        <w:rPr>
          <w:rFonts w:ascii="Tahoma" w:hAnsi="Tahoma" w:cs="Tahoma"/>
          <w:szCs w:val="20"/>
        </w:rPr>
        <w:t>aide juridict</w:t>
      </w:r>
      <w:r w:rsidR="00D80D7D">
        <w:rPr>
          <w:rFonts w:ascii="Tahoma" w:hAnsi="Tahoma" w:cs="Tahoma"/>
          <w:szCs w:val="20"/>
        </w:rPr>
        <w:t xml:space="preserve">ionnelle : </w:t>
      </w:r>
    </w:p>
    <w:p w:rsidR="00133A58" w:rsidRPr="00030D4F" w:rsidRDefault="00D80D7D" w:rsidP="00D80D7D">
      <w:pPr>
        <w:pStyle w:val="Paragraphedeliste"/>
        <w:numPr>
          <w:ilvl w:val="0"/>
          <w:numId w:val="11"/>
        </w:numPr>
        <w:spacing w:after="0" w:line="276" w:lineRule="auto"/>
        <w:ind w:right="-567"/>
        <w:rPr>
          <w:rFonts w:ascii="Tahoma" w:hAnsi="Tahoma" w:cs="Tahoma"/>
          <w:szCs w:val="20"/>
        </w:rPr>
      </w:pPr>
      <w:r>
        <w:rPr>
          <w:rFonts w:ascii="Tahoma" w:hAnsi="Tahoma" w:cs="Tahoma"/>
          <w:i/>
          <w:szCs w:val="20"/>
        </w:rPr>
        <w:t>P</w:t>
      </w:r>
      <w:r w:rsidR="00030D4F" w:rsidRPr="00030D4F">
        <w:rPr>
          <w:rFonts w:ascii="Tahoma" w:hAnsi="Tahoma" w:cs="Tahoma"/>
          <w:i/>
          <w:szCs w:val="20"/>
        </w:rPr>
        <w:t>ar exemple,</w:t>
      </w:r>
      <w:r w:rsidR="00030D4F">
        <w:rPr>
          <w:rFonts w:ascii="Tahoma" w:hAnsi="Tahoma" w:cs="Tahoma"/>
          <w:szCs w:val="20"/>
        </w:rPr>
        <w:t xml:space="preserve"> </w:t>
      </w:r>
      <w:r w:rsidR="003C457E">
        <w:rPr>
          <w:rFonts w:ascii="Tahoma" w:hAnsi="Tahoma" w:cs="Tahoma"/>
          <w:i/>
          <w:szCs w:val="20"/>
        </w:rPr>
        <w:t xml:space="preserve">si je fais une </w:t>
      </w:r>
      <w:r w:rsidR="00030D4F" w:rsidRPr="00030D4F">
        <w:rPr>
          <w:rFonts w:ascii="Tahoma" w:hAnsi="Tahoma" w:cs="Tahoma"/>
          <w:i/>
          <w:szCs w:val="20"/>
        </w:rPr>
        <w:t>demande d’</w:t>
      </w:r>
      <w:r>
        <w:rPr>
          <w:rFonts w:ascii="Tahoma" w:hAnsi="Tahoma" w:cs="Tahoma"/>
          <w:i/>
          <w:szCs w:val="20"/>
        </w:rPr>
        <w:t>aide juridictionnelle</w:t>
      </w:r>
      <w:r w:rsidR="00030D4F" w:rsidRPr="00030D4F">
        <w:rPr>
          <w:rFonts w:ascii="Tahoma" w:hAnsi="Tahoma" w:cs="Tahoma"/>
          <w:i/>
          <w:szCs w:val="20"/>
        </w:rPr>
        <w:t xml:space="preserve"> </w:t>
      </w:r>
      <w:r w:rsidR="00030D4F">
        <w:rPr>
          <w:rFonts w:ascii="Tahoma" w:hAnsi="Tahoma" w:cs="Tahoma"/>
          <w:i/>
          <w:szCs w:val="20"/>
        </w:rPr>
        <w:t>10</w:t>
      </w:r>
      <w:r w:rsidR="003C457E">
        <w:rPr>
          <w:rFonts w:ascii="Tahoma" w:hAnsi="Tahoma" w:cs="Tahoma"/>
          <w:i/>
          <w:szCs w:val="20"/>
          <w:vertAlign w:val="superscript"/>
        </w:rPr>
        <w:t xml:space="preserve"> </w:t>
      </w:r>
      <w:r w:rsidR="00030D4F" w:rsidRPr="00030D4F">
        <w:rPr>
          <w:rFonts w:ascii="Tahoma" w:hAnsi="Tahoma" w:cs="Tahoma"/>
          <w:i/>
          <w:szCs w:val="20"/>
        </w:rPr>
        <w:t>jour</w:t>
      </w:r>
      <w:r w:rsidR="003C457E">
        <w:rPr>
          <w:rFonts w:ascii="Tahoma" w:hAnsi="Tahoma" w:cs="Tahoma"/>
          <w:i/>
          <w:szCs w:val="20"/>
        </w:rPr>
        <w:t xml:space="preserve">s après </w:t>
      </w:r>
      <w:r w:rsidR="00030D4F">
        <w:rPr>
          <w:rFonts w:ascii="Tahoma" w:hAnsi="Tahoma" w:cs="Tahoma"/>
          <w:i/>
          <w:szCs w:val="20"/>
        </w:rPr>
        <w:t>la notification de la décision de l’OFPRA</w:t>
      </w:r>
      <w:r w:rsidR="00030D4F" w:rsidRPr="00030D4F">
        <w:rPr>
          <w:rFonts w:ascii="Tahoma" w:hAnsi="Tahoma" w:cs="Tahoma"/>
          <w:i/>
          <w:szCs w:val="20"/>
        </w:rPr>
        <w:t>, l’avocat aura, à co</w:t>
      </w:r>
      <w:r w:rsidR="00030D4F">
        <w:rPr>
          <w:rFonts w:ascii="Tahoma" w:hAnsi="Tahoma" w:cs="Tahoma"/>
          <w:i/>
          <w:szCs w:val="20"/>
        </w:rPr>
        <w:t>mpter de la décision du b</w:t>
      </w:r>
      <w:r w:rsidR="00030D4F" w:rsidRPr="00030D4F">
        <w:rPr>
          <w:rFonts w:ascii="Tahoma" w:hAnsi="Tahoma" w:cs="Tahoma"/>
          <w:i/>
          <w:szCs w:val="20"/>
        </w:rPr>
        <w:t>ureau d’</w:t>
      </w:r>
      <w:r w:rsidR="00030D4F">
        <w:rPr>
          <w:rFonts w:ascii="Tahoma" w:hAnsi="Tahoma" w:cs="Tahoma"/>
          <w:i/>
          <w:szCs w:val="20"/>
        </w:rPr>
        <w:t>aide juridictionnelle, 20</w:t>
      </w:r>
      <w:r w:rsidR="00030D4F" w:rsidRPr="00030D4F">
        <w:rPr>
          <w:rFonts w:ascii="Tahoma" w:hAnsi="Tahoma" w:cs="Tahoma"/>
          <w:i/>
          <w:szCs w:val="20"/>
        </w:rPr>
        <w:t xml:space="preserve"> jours pour envoyer le recours</w:t>
      </w:r>
      <w:r w:rsidR="00030D4F">
        <w:rPr>
          <w:rFonts w:ascii="Tahoma" w:hAnsi="Tahoma" w:cs="Tahoma"/>
          <w:szCs w:val="20"/>
        </w:rPr>
        <w:t xml:space="preserve">. </w:t>
      </w:r>
    </w:p>
    <w:p w:rsidR="00133A58" w:rsidRDefault="005F713C" w:rsidP="00C8682B">
      <w:pPr>
        <w:pStyle w:val="Paragraphedeliste"/>
        <w:spacing w:after="0" w:line="276" w:lineRule="auto"/>
        <w:ind w:left="-567" w:right="-567"/>
        <w:rPr>
          <w:rFonts w:ascii="Tahoma" w:hAnsi="Tahoma" w:cs="Tahoma"/>
          <w:b/>
          <w:szCs w:val="20"/>
        </w:rPr>
      </w:pPr>
      <w:r w:rsidRPr="00443A2F">
        <w:rPr>
          <w:rFonts w:ascii="Tahoma" w:hAnsi="Tahoma" w:cs="Tahoma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8ECC797" wp14:editId="7EB18EEB">
                <wp:simplePos x="0" y="0"/>
                <wp:positionH relativeFrom="column">
                  <wp:posOffset>-381000</wp:posOffset>
                </wp:positionH>
                <wp:positionV relativeFrom="paragraph">
                  <wp:posOffset>166370</wp:posOffset>
                </wp:positionV>
                <wp:extent cx="569344" cy="189781"/>
                <wp:effectExtent l="0" t="0" r="21590" b="20320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B9147" id="Organigramme : Alternative 11" o:spid="_x0000_s1026" type="#_x0000_t176" style="position:absolute;margin-left:-30pt;margin-top:13.1pt;width:44.85pt;height:14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" fillcolor="#ed7d31" strokecolor="#ed7d31" strokeweight="1pt"/>
            </w:pict>
          </mc:Fallback>
        </mc:AlternateContent>
      </w:r>
    </w:p>
    <w:p w:rsidR="006A5B5D" w:rsidRDefault="00133A58" w:rsidP="006A5B5D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 w:rsidRPr="005F713C">
        <w:rPr>
          <w:rFonts w:ascii="Tahoma" w:hAnsi="Tahoma" w:cs="Tahoma"/>
          <w:b/>
          <w:color w:val="FFFFFF" w:themeColor="background1"/>
          <w:szCs w:val="20"/>
        </w:rPr>
        <w:t>Etape 8 </w:t>
      </w:r>
      <w:r w:rsidR="005F713C">
        <w:rPr>
          <w:rFonts w:ascii="Tahoma" w:hAnsi="Tahoma" w:cs="Tahoma"/>
          <w:b/>
          <w:szCs w:val="20"/>
        </w:rPr>
        <w:t xml:space="preserve">  Je reçois une lettre</w:t>
      </w:r>
      <w:r>
        <w:rPr>
          <w:rFonts w:ascii="Tahoma" w:hAnsi="Tahoma" w:cs="Tahoma"/>
          <w:b/>
          <w:szCs w:val="20"/>
        </w:rPr>
        <w:t xml:space="preserve"> </w:t>
      </w:r>
      <w:r w:rsidR="00694918" w:rsidRPr="00BF1339">
        <w:rPr>
          <w:rFonts w:ascii="Tahoma" w:hAnsi="Tahoma" w:cs="Tahoma"/>
          <w:b/>
          <w:szCs w:val="20"/>
        </w:rPr>
        <w:t xml:space="preserve">d’enregistrement de mon recours </w:t>
      </w:r>
      <w:r w:rsidR="00694918" w:rsidRPr="00443A2F">
        <w:rPr>
          <w:rFonts w:ascii="Tahoma" w:hAnsi="Tahoma" w:cs="Tahoma"/>
          <w:szCs w:val="20"/>
        </w:rPr>
        <w:t>à la CNDA</w:t>
      </w:r>
      <w:r w:rsidR="006A5B5D">
        <w:rPr>
          <w:rFonts w:ascii="Tahoma" w:hAnsi="Tahoma" w:cs="Tahoma"/>
          <w:szCs w:val="20"/>
        </w:rPr>
        <w:t>.</w:t>
      </w:r>
    </w:p>
    <w:p w:rsidR="00D37A1A" w:rsidRPr="00871CE0" w:rsidRDefault="006B4754" w:rsidP="00871CE0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 w:rsidRPr="00443A2F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796AA6" wp14:editId="43FD59AB">
                <wp:simplePos x="0" y="0"/>
                <wp:positionH relativeFrom="column">
                  <wp:posOffset>-375161</wp:posOffset>
                </wp:positionH>
                <wp:positionV relativeFrom="paragraph">
                  <wp:posOffset>-28641</wp:posOffset>
                </wp:positionV>
                <wp:extent cx="569344" cy="189781"/>
                <wp:effectExtent l="0" t="0" r="21590" b="20320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4" cy="189781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5A56" id="Organigramme : Alternative 13" o:spid="_x0000_s1026" type="#_x0000_t176" style="position:absolute;margin-left:-29.55pt;margin-top:-2.25pt;width:44.85pt;height:14.9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" fillcolor="#ed7d31 [3205]" strokecolor="#ed7d31 [3205]" strokeweight="1pt"/>
            </w:pict>
          </mc:Fallback>
        </mc:AlternateContent>
      </w:r>
      <w:r w:rsidR="00133A58" w:rsidRPr="006A5B5D">
        <w:rPr>
          <w:rFonts w:ascii="Tahoma" w:hAnsi="Tahoma" w:cs="Tahoma"/>
          <w:b/>
          <w:color w:val="FFFFFF" w:themeColor="background1"/>
          <w:szCs w:val="20"/>
        </w:rPr>
        <w:t>Etape 9</w:t>
      </w:r>
      <w:r w:rsidRPr="006A5B5D">
        <w:rPr>
          <w:rFonts w:ascii="Tahoma" w:hAnsi="Tahoma" w:cs="Tahoma"/>
          <w:color w:val="FFFFFF" w:themeColor="background1"/>
          <w:szCs w:val="20"/>
        </w:rPr>
        <w:t xml:space="preserve">  </w:t>
      </w:r>
      <w:r w:rsidR="00133A58" w:rsidRPr="006A5B5D">
        <w:rPr>
          <w:rFonts w:ascii="Tahoma" w:hAnsi="Tahoma" w:cs="Tahoma"/>
          <w:color w:val="FFFFFF" w:themeColor="background1"/>
          <w:szCs w:val="20"/>
        </w:rPr>
        <w:t xml:space="preserve"> </w:t>
      </w:r>
      <w:r w:rsidRPr="006A5B5D">
        <w:rPr>
          <w:rFonts w:ascii="Tahoma" w:hAnsi="Tahoma" w:cs="Tahoma"/>
          <w:b/>
          <w:szCs w:val="20"/>
        </w:rPr>
        <w:t>J</w:t>
      </w:r>
      <w:r w:rsidR="00694918" w:rsidRPr="006A5B5D">
        <w:rPr>
          <w:rFonts w:ascii="Tahoma" w:hAnsi="Tahoma" w:cs="Tahoma"/>
          <w:b/>
          <w:szCs w:val="20"/>
        </w:rPr>
        <w:t>e reçois une convocation à une audience à la CNDA</w:t>
      </w:r>
      <w:r w:rsidR="00694918" w:rsidRPr="006A5B5D">
        <w:rPr>
          <w:rFonts w:ascii="Tahoma" w:hAnsi="Tahoma" w:cs="Tahoma"/>
          <w:szCs w:val="20"/>
        </w:rPr>
        <w:t xml:space="preserve"> devant des juges</w:t>
      </w:r>
      <w:r w:rsidR="00D83359" w:rsidRPr="006A5B5D">
        <w:rPr>
          <w:rFonts w:ascii="Tahoma" w:hAnsi="Tahoma" w:cs="Tahoma"/>
          <w:szCs w:val="20"/>
        </w:rPr>
        <w:t xml:space="preserve">. </w:t>
      </w:r>
      <w:r w:rsidR="00694918" w:rsidRPr="006A5B5D">
        <w:rPr>
          <w:rFonts w:ascii="Tahoma" w:hAnsi="Tahoma" w:cs="Tahoma"/>
          <w:szCs w:val="20"/>
        </w:rPr>
        <w:t>Je devrai à nouveau expliquer mon histoire et les persécutions que j’ai s</w:t>
      </w:r>
      <w:r w:rsidR="006A5B5D">
        <w:rPr>
          <w:rFonts w:ascii="Tahoma" w:hAnsi="Tahoma" w:cs="Tahoma"/>
          <w:szCs w:val="20"/>
        </w:rPr>
        <w:t xml:space="preserve">ubies ou que je crains de subir. Les audiences sont publiques et ma présence est capitale (mon absence n’empêchera pas l’audience de se tenir mais </w:t>
      </w:r>
      <w:r w:rsidR="00871CE0">
        <w:rPr>
          <w:rFonts w:ascii="Tahoma" w:hAnsi="Tahoma" w:cs="Tahoma"/>
          <w:szCs w:val="20"/>
        </w:rPr>
        <w:t xml:space="preserve">la décision sera le plus souvent négative). </w:t>
      </w:r>
    </w:p>
    <w:p w:rsidR="00D37A1A" w:rsidRDefault="00D37A1A" w:rsidP="00D37A1A">
      <w:pPr>
        <w:pStyle w:val="Paragraphedeliste"/>
        <w:spacing w:after="0" w:line="276" w:lineRule="auto"/>
        <w:ind w:left="-567" w:right="-567"/>
        <w:rPr>
          <w:rFonts w:ascii="Tahoma" w:hAnsi="Tahoma" w:cs="Tahoma"/>
          <w:b/>
          <w:color w:val="FF0000"/>
          <w:szCs w:val="20"/>
        </w:rPr>
      </w:pPr>
    </w:p>
    <w:p w:rsidR="005F713C" w:rsidRDefault="00D37A1A" w:rsidP="00D37A1A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  <w:r w:rsidRPr="00443A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AC6047" wp14:editId="1EF66D4B">
                <wp:simplePos x="0" y="0"/>
                <wp:positionH relativeFrom="margin">
                  <wp:posOffset>-365613</wp:posOffset>
                </wp:positionH>
                <wp:positionV relativeFrom="paragraph">
                  <wp:posOffset>-24262</wp:posOffset>
                </wp:positionV>
                <wp:extent cx="619125" cy="200025"/>
                <wp:effectExtent l="0" t="0" r="28575" b="28575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0025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0940" id="Organigramme : Alternative 15" o:spid="_x0000_s1026" type="#_x0000_t176" style="position:absolute;margin-left:-28.8pt;margin-top:-1.9pt;width:48.75pt;height:1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" fillcolor="#ed7d31 [3205]" strokecolor="#ed7d31 [3205]" strokeweight="1pt">
                <w10:wrap anchorx="margin"/>
              </v:shape>
            </w:pict>
          </mc:Fallback>
        </mc:AlternateContent>
      </w:r>
      <w:r w:rsidR="00133A58" w:rsidRPr="00D37A1A">
        <w:rPr>
          <w:rFonts w:ascii="Tahoma" w:hAnsi="Tahoma" w:cs="Tahoma"/>
          <w:b/>
          <w:color w:val="FFFFFF" w:themeColor="background1"/>
          <w:szCs w:val="20"/>
        </w:rPr>
        <w:t>Etape 10</w:t>
      </w:r>
      <w:r w:rsidR="006B4754" w:rsidRPr="00D37A1A">
        <w:rPr>
          <w:rFonts w:ascii="Tahoma" w:hAnsi="Tahoma" w:cs="Tahoma"/>
          <w:b/>
          <w:color w:val="FFFFFF" w:themeColor="background1"/>
          <w:szCs w:val="20"/>
        </w:rPr>
        <w:t xml:space="preserve">   </w:t>
      </w:r>
      <w:r w:rsidR="006B4754" w:rsidRPr="00D37A1A">
        <w:rPr>
          <w:rFonts w:ascii="Tahoma" w:hAnsi="Tahoma" w:cs="Tahoma"/>
          <w:b/>
          <w:szCs w:val="20"/>
        </w:rPr>
        <w:t>J</w:t>
      </w:r>
      <w:r w:rsidR="00694918" w:rsidRPr="00D37A1A">
        <w:rPr>
          <w:rFonts w:ascii="Tahoma" w:hAnsi="Tahoma" w:cs="Tahoma"/>
          <w:b/>
          <w:szCs w:val="20"/>
        </w:rPr>
        <w:t>e reçois par LRAR la décision de la CNDA.</w:t>
      </w:r>
      <w:r w:rsidR="00694918" w:rsidRPr="00D37A1A">
        <w:rPr>
          <w:rFonts w:ascii="Tahoma" w:hAnsi="Tahoma" w:cs="Tahoma"/>
          <w:szCs w:val="20"/>
        </w:rPr>
        <w:t xml:space="preserve"> Elle est définitive.</w:t>
      </w:r>
    </w:p>
    <w:p w:rsidR="00F40230" w:rsidRPr="00D37A1A" w:rsidRDefault="00F40230" w:rsidP="00D37A1A">
      <w:pPr>
        <w:pStyle w:val="Paragraphedeliste"/>
        <w:spacing w:after="0" w:line="276" w:lineRule="auto"/>
        <w:ind w:left="-567" w:right="-567"/>
        <w:rPr>
          <w:rFonts w:ascii="Tahoma" w:hAnsi="Tahoma" w:cs="Tahoma"/>
          <w:szCs w:val="20"/>
        </w:rPr>
      </w:pPr>
    </w:p>
    <w:p w:rsidR="00D83359" w:rsidRPr="00C8682B" w:rsidRDefault="00694918" w:rsidP="00A85FFC">
      <w:pPr>
        <w:pStyle w:val="Paragraphedeliste"/>
        <w:numPr>
          <w:ilvl w:val="0"/>
          <w:numId w:val="11"/>
        </w:numPr>
        <w:spacing w:after="0" w:line="276" w:lineRule="auto"/>
        <w:ind w:right="-567"/>
        <w:rPr>
          <w:rFonts w:ascii="Tahoma" w:hAnsi="Tahoma" w:cs="Tahoma"/>
          <w:szCs w:val="20"/>
        </w:rPr>
      </w:pPr>
      <w:r w:rsidRPr="00443A2F">
        <w:rPr>
          <w:rFonts w:ascii="Tahoma" w:hAnsi="Tahoma" w:cs="Tahoma"/>
          <w:szCs w:val="20"/>
          <w:u w:val="single"/>
        </w:rPr>
        <w:t>Si elle est positive</w:t>
      </w:r>
      <w:r w:rsidR="00C4519F" w:rsidRPr="00443A2F">
        <w:rPr>
          <w:rFonts w:ascii="Tahoma" w:hAnsi="Tahoma" w:cs="Tahoma"/>
          <w:szCs w:val="20"/>
        </w:rPr>
        <w:t> : je suis reconnu réfugié ou</w:t>
      </w:r>
      <w:r w:rsidR="00702288">
        <w:rPr>
          <w:rFonts w:ascii="Tahoma" w:hAnsi="Tahoma" w:cs="Tahoma"/>
          <w:szCs w:val="20"/>
        </w:rPr>
        <w:t xml:space="preserve"> j’obtiens la</w:t>
      </w:r>
      <w:r w:rsidR="00C4519F" w:rsidRPr="00443A2F">
        <w:rPr>
          <w:rFonts w:ascii="Tahoma" w:hAnsi="Tahoma" w:cs="Tahoma"/>
          <w:szCs w:val="20"/>
        </w:rPr>
        <w:t xml:space="preserve"> protection subsidiaire.</w:t>
      </w:r>
    </w:p>
    <w:p w:rsidR="003C457E" w:rsidRPr="00D80D7D" w:rsidRDefault="00694918" w:rsidP="00601BCB">
      <w:pPr>
        <w:pStyle w:val="Paragraphedeliste"/>
        <w:numPr>
          <w:ilvl w:val="0"/>
          <w:numId w:val="11"/>
        </w:numPr>
        <w:spacing w:after="0" w:line="276" w:lineRule="auto"/>
        <w:ind w:right="-567"/>
        <w:rPr>
          <w:rFonts w:ascii="Tahoma" w:hAnsi="Tahoma" w:cs="Tahoma"/>
          <w:szCs w:val="20"/>
          <w:u w:val="single"/>
        </w:rPr>
      </w:pPr>
      <w:r w:rsidRPr="00D80D7D">
        <w:rPr>
          <w:rFonts w:ascii="Tahoma" w:hAnsi="Tahoma" w:cs="Tahoma"/>
          <w:szCs w:val="20"/>
          <w:u w:val="single"/>
        </w:rPr>
        <w:t>Si elle</w:t>
      </w:r>
      <w:r w:rsidR="00D83359" w:rsidRPr="00D80D7D">
        <w:rPr>
          <w:rFonts w:ascii="Tahoma" w:hAnsi="Tahoma" w:cs="Tahoma"/>
          <w:szCs w:val="20"/>
          <w:u w:val="single"/>
        </w:rPr>
        <w:t xml:space="preserve"> est négative</w:t>
      </w:r>
      <w:r w:rsidR="00D83359" w:rsidRPr="00D80D7D">
        <w:rPr>
          <w:rFonts w:ascii="Tahoma" w:hAnsi="Tahoma" w:cs="Tahoma"/>
          <w:szCs w:val="20"/>
        </w:rPr>
        <w:t> : je suis débouté</w:t>
      </w:r>
      <w:r w:rsidRPr="00D80D7D">
        <w:rPr>
          <w:rFonts w:ascii="Tahoma" w:hAnsi="Tahoma" w:cs="Tahoma"/>
          <w:szCs w:val="20"/>
        </w:rPr>
        <w:t xml:space="preserve"> du droit d’asile, ce qui signifie que je n’ai plus de droit au séjour sur le territoire français et que je peux m</w:t>
      </w:r>
      <w:r w:rsidR="00C4519F" w:rsidRPr="00D80D7D">
        <w:rPr>
          <w:rFonts w:ascii="Tahoma" w:hAnsi="Tahoma" w:cs="Tahoma"/>
          <w:szCs w:val="20"/>
        </w:rPr>
        <w:t>e voir notifier une obligation de</w:t>
      </w:r>
      <w:r w:rsidR="00216971" w:rsidRPr="00D80D7D">
        <w:rPr>
          <w:rFonts w:ascii="Tahoma" w:hAnsi="Tahoma" w:cs="Tahoma"/>
          <w:szCs w:val="20"/>
        </w:rPr>
        <w:t xml:space="preserve"> </w:t>
      </w:r>
      <w:r w:rsidR="003C457E" w:rsidRPr="00D80D7D">
        <w:rPr>
          <w:rFonts w:ascii="Tahoma" w:hAnsi="Tahoma" w:cs="Tahoma"/>
          <w:szCs w:val="20"/>
        </w:rPr>
        <w:t xml:space="preserve">quitter le territoire français </w:t>
      </w:r>
      <w:r w:rsidR="00D80D7D" w:rsidRPr="00D80D7D">
        <w:rPr>
          <w:rFonts w:ascii="Tahoma" w:hAnsi="Tahoma" w:cs="Tahoma"/>
          <w:szCs w:val="20"/>
        </w:rPr>
        <w:t>(OQTF)</w:t>
      </w:r>
      <w:r w:rsidR="00D80D7D">
        <w:rPr>
          <w:rFonts w:ascii="Tahoma" w:hAnsi="Tahoma" w:cs="Tahoma"/>
          <w:szCs w:val="20"/>
        </w:rPr>
        <w:t xml:space="preserve"> (</w:t>
      </w:r>
      <w:r w:rsidR="00D80D7D" w:rsidRPr="00D80D7D">
        <w:rPr>
          <w:rFonts w:ascii="Tahoma" w:hAnsi="Tahoma" w:cs="Tahoma"/>
          <w:i/>
          <w:szCs w:val="20"/>
        </w:rPr>
        <w:t xml:space="preserve">voir fiche réflexe - L’obligation de quitter le territoire français). </w:t>
      </w:r>
    </w:p>
    <w:p w:rsidR="00F40230" w:rsidRDefault="00F40230" w:rsidP="00F40230">
      <w:pPr>
        <w:spacing w:after="0" w:line="276" w:lineRule="auto"/>
        <w:ind w:left="-567" w:right="-567"/>
        <w:rPr>
          <w:rFonts w:ascii="Tahoma" w:hAnsi="Tahoma" w:cs="Tahoma"/>
          <w:b/>
          <w:color w:val="ED7D31" w:themeColor="accent2"/>
          <w:szCs w:val="20"/>
        </w:rPr>
      </w:pPr>
    </w:p>
    <w:p w:rsidR="00C4519F" w:rsidRPr="00F40230" w:rsidRDefault="00216971" w:rsidP="00F40230">
      <w:pPr>
        <w:spacing w:after="0" w:line="276" w:lineRule="auto"/>
        <w:ind w:left="-567" w:right="-567"/>
        <w:rPr>
          <w:rFonts w:ascii="Tahoma" w:hAnsi="Tahoma" w:cs="Tahoma"/>
          <w:szCs w:val="20"/>
        </w:rPr>
      </w:pPr>
      <w:r w:rsidRPr="00F40230">
        <w:rPr>
          <w:rFonts w:ascii="Tahoma" w:hAnsi="Tahoma" w:cs="Tahoma"/>
          <w:b/>
          <w:color w:val="ED7D31" w:themeColor="accent2"/>
          <w:szCs w:val="20"/>
        </w:rPr>
        <w:t>A</w:t>
      </w:r>
      <w:r w:rsidR="003C457E" w:rsidRPr="00F40230">
        <w:rPr>
          <w:rFonts w:ascii="Tahoma" w:hAnsi="Tahoma" w:cs="Tahoma"/>
          <w:b/>
          <w:color w:val="ED7D31" w:themeColor="accent2"/>
          <w:szCs w:val="20"/>
        </w:rPr>
        <w:t xml:space="preserve"> noter</w:t>
      </w:r>
      <w:r w:rsidRPr="00F40230">
        <w:rPr>
          <w:rFonts w:ascii="Tahoma" w:hAnsi="Tahoma" w:cs="Tahoma"/>
          <w:b/>
          <w:color w:val="ED7D31" w:themeColor="accent2"/>
          <w:szCs w:val="20"/>
        </w:rPr>
        <w:t> </w:t>
      </w:r>
      <w:r w:rsidRPr="00F40230">
        <w:rPr>
          <w:rFonts w:ascii="Tahoma" w:hAnsi="Tahoma" w:cs="Tahoma"/>
          <w:szCs w:val="20"/>
        </w:rPr>
        <w:t xml:space="preserve">: </w:t>
      </w:r>
      <w:r w:rsidRPr="00F40230">
        <w:rPr>
          <w:rFonts w:ascii="Tahoma" w:hAnsi="Tahoma" w:cs="Tahoma"/>
          <w:b/>
          <w:szCs w:val="20"/>
        </w:rPr>
        <w:t>l</w:t>
      </w:r>
      <w:r w:rsidR="00D80D7D" w:rsidRPr="00F40230">
        <w:rPr>
          <w:rFonts w:ascii="Tahoma" w:hAnsi="Tahoma" w:cs="Tahoma"/>
          <w:b/>
          <w:szCs w:val="20"/>
        </w:rPr>
        <w:t>’OQTF</w:t>
      </w:r>
      <w:r w:rsidRPr="00F40230">
        <w:rPr>
          <w:rFonts w:ascii="Tahoma" w:hAnsi="Tahoma" w:cs="Tahoma"/>
          <w:b/>
          <w:szCs w:val="20"/>
        </w:rPr>
        <w:t xml:space="preserve"> peut être notifiée dès la lecture publique</w:t>
      </w:r>
      <w:r w:rsidRPr="00F40230">
        <w:rPr>
          <w:rFonts w:ascii="Tahoma" w:hAnsi="Tahoma" w:cs="Tahoma"/>
          <w:szCs w:val="20"/>
        </w:rPr>
        <w:t xml:space="preserve"> </w:t>
      </w:r>
      <w:r w:rsidR="00871CE0" w:rsidRPr="00F40230">
        <w:rPr>
          <w:rFonts w:ascii="Tahoma" w:hAnsi="Tahoma" w:cs="Tahoma"/>
          <w:b/>
          <w:szCs w:val="20"/>
        </w:rPr>
        <w:t>de la décision</w:t>
      </w:r>
      <w:r w:rsidR="00871CE0" w:rsidRPr="00F40230">
        <w:rPr>
          <w:rFonts w:ascii="Tahoma" w:hAnsi="Tahoma" w:cs="Tahoma"/>
          <w:szCs w:val="20"/>
        </w:rPr>
        <w:t xml:space="preserve"> </w:t>
      </w:r>
      <w:r w:rsidRPr="00F40230">
        <w:rPr>
          <w:rFonts w:ascii="Tahoma" w:hAnsi="Tahoma" w:cs="Tahoma"/>
          <w:szCs w:val="20"/>
        </w:rPr>
        <w:t>(</w:t>
      </w:r>
      <w:r w:rsidR="00030D4F" w:rsidRPr="00F40230">
        <w:rPr>
          <w:rFonts w:ascii="Tahoma" w:hAnsi="Tahoma" w:cs="Tahoma"/>
          <w:szCs w:val="20"/>
        </w:rPr>
        <w:t>c’est-à-dire dès l’</w:t>
      </w:r>
      <w:r w:rsidRPr="00F40230">
        <w:rPr>
          <w:rFonts w:ascii="Tahoma" w:hAnsi="Tahoma" w:cs="Tahoma"/>
          <w:szCs w:val="20"/>
        </w:rPr>
        <w:t>affichage de la décision à la CNDA) et donc avant la récept</w:t>
      </w:r>
      <w:r w:rsidR="003C457E" w:rsidRPr="00F40230">
        <w:rPr>
          <w:rFonts w:ascii="Tahoma" w:hAnsi="Tahoma" w:cs="Tahoma"/>
          <w:szCs w:val="20"/>
        </w:rPr>
        <w:t>ion par courrier de la décision</w:t>
      </w:r>
      <w:r w:rsidRPr="00F40230">
        <w:rPr>
          <w:rFonts w:ascii="Tahoma" w:hAnsi="Tahoma" w:cs="Tahoma"/>
          <w:szCs w:val="20"/>
        </w:rPr>
        <w:t xml:space="preserve">. </w:t>
      </w:r>
    </w:p>
    <w:p w:rsidR="00A85FFC" w:rsidRPr="00A85FFC" w:rsidRDefault="00A85FFC" w:rsidP="00A85FFC">
      <w:pPr>
        <w:pStyle w:val="Paragraphedeliste"/>
        <w:spacing w:after="0" w:line="240" w:lineRule="auto"/>
        <w:ind w:left="-207" w:right="-567"/>
        <w:rPr>
          <w:rFonts w:ascii="Tahoma" w:hAnsi="Tahoma" w:cs="Tahoma"/>
          <w:szCs w:val="20"/>
        </w:rPr>
      </w:pPr>
    </w:p>
    <w:p w:rsidR="00D37A1A" w:rsidRPr="009C533D" w:rsidRDefault="00C4519F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b/>
          <w:color w:val="ED7D31" w:themeColor="accent2"/>
          <w:sz w:val="22"/>
        </w:rPr>
      </w:pPr>
      <w:r w:rsidRPr="009C533D">
        <w:rPr>
          <w:rFonts w:ascii="Tahoma" w:hAnsi="Tahoma" w:cs="Tahoma"/>
          <w:b/>
          <w:color w:val="ED7D31" w:themeColor="accent2"/>
          <w:sz w:val="22"/>
        </w:rPr>
        <w:t>Qui contacter ?</w:t>
      </w:r>
    </w:p>
    <w:p w:rsidR="00D37A1A" w:rsidRDefault="00D37A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b/>
          <w:color w:val="ED7D31" w:themeColor="accent2"/>
          <w:szCs w:val="20"/>
        </w:rPr>
      </w:pPr>
    </w:p>
    <w:p w:rsidR="000A731A" w:rsidRPr="000A731A" w:rsidRDefault="009C533D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szCs w:val="20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="000A731A">
        <w:rPr>
          <w:rFonts w:ascii="Tahoma" w:hAnsi="Tahoma" w:cs="Tahoma"/>
          <w:b/>
          <w:szCs w:val="20"/>
        </w:rPr>
        <w:t>La SPADA </w:t>
      </w:r>
      <w:r w:rsidR="000A731A" w:rsidRPr="000A731A">
        <w:rPr>
          <w:rFonts w:ascii="Tahoma" w:hAnsi="Tahoma" w:cs="Tahoma"/>
          <w:szCs w:val="20"/>
        </w:rPr>
        <w:t xml:space="preserve">: COALLIA, 12 rue de Cannes à Lille – </w:t>
      </w:r>
      <w:hyperlink r:id="rId9" w:history="1">
        <w:r w:rsidR="000A731A" w:rsidRPr="000A731A">
          <w:rPr>
            <w:rStyle w:val="Lienhypertexte"/>
            <w:rFonts w:ascii="Tahoma" w:hAnsi="Tahoma" w:cs="Tahoma"/>
            <w:szCs w:val="20"/>
          </w:rPr>
          <w:t>coallia59@coallia.org</w:t>
        </w:r>
      </w:hyperlink>
    </w:p>
    <w:p w:rsidR="000A731A" w:rsidRPr="000A731A" w:rsidRDefault="000A73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szCs w:val="20"/>
        </w:rPr>
      </w:pPr>
      <w:r w:rsidRPr="000A731A">
        <w:rPr>
          <w:rFonts w:ascii="Tahoma" w:hAnsi="Tahoma" w:cs="Tahoma"/>
          <w:szCs w:val="20"/>
        </w:rPr>
        <w:t xml:space="preserve">Ouvert du lundi au vendredi de 9h à 12h et de 13h30 à 16h. FERME le mardi après-midi. </w:t>
      </w:r>
    </w:p>
    <w:p w:rsidR="000A731A" w:rsidRPr="000A731A" w:rsidRDefault="000A73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szCs w:val="20"/>
        </w:rPr>
      </w:pPr>
      <w:r w:rsidRPr="000A731A">
        <w:rPr>
          <w:rFonts w:ascii="Tahoma" w:hAnsi="Tahoma" w:cs="Tahoma"/>
          <w:szCs w:val="20"/>
        </w:rPr>
        <w:t xml:space="preserve">Réunion d’information sur l’asile et la procédure tous les lundis à 14h. </w:t>
      </w:r>
    </w:p>
    <w:p w:rsidR="00D37A1A" w:rsidRDefault="00D37A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b/>
          <w:szCs w:val="20"/>
        </w:rPr>
      </w:pPr>
    </w:p>
    <w:p w:rsidR="0089092A" w:rsidRDefault="009C533D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="00A85FFC" w:rsidRPr="00D37A1A">
        <w:rPr>
          <w:rFonts w:ascii="Tahoma" w:hAnsi="Tahoma" w:cs="Tahoma"/>
          <w:b/>
          <w:szCs w:val="20"/>
        </w:rPr>
        <w:t>L</w:t>
      </w:r>
      <w:r w:rsidR="001B38FB" w:rsidRPr="00D37A1A">
        <w:rPr>
          <w:rFonts w:ascii="Tahoma" w:hAnsi="Tahoma" w:cs="Tahoma"/>
          <w:b/>
          <w:szCs w:val="20"/>
        </w:rPr>
        <w:t xml:space="preserve">’OFII </w:t>
      </w:r>
      <w:r w:rsidR="001B38FB" w:rsidRPr="00D37A1A">
        <w:rPr>
          <w:rFonts w:ascii="Tahoma" w:hAnsi="Tahoma" w:cs="Tahoma"/>
          <w:szCs w:val="20"/>
        </w:rPr>
        <w:t xml:space="preserve">(Office Français de l’immigration et de l’intégration) pour </w:t>
      </w:r>
      <w:r w:rsidR="00FB7BA7" w:rsidRPr="00D37A1A">
        <w:rPr>
          <w:rFonts w:ascii="Tahoma" w:hAnsi="Tahoma" w:cs="Tahoma"/>
          <w:szCs w:val="20"/>
        </w:rPr>
        <w:t>tout</w:t>
      </w:r>
      <w:r w:rsidR="001B38FB" w:rsidRPr="00D37A1A">
        <w:rPr>
          <w:rFonts w:ascii="Tahoma" w:hAnsi="Tahoma" w:cs="Tahoma"/>
          <w:szCs w:val="20"/>
        </w:rPr>
        <w:t xml:space="preserve"> problème lié aux conditions </w:t>
      </w:r>
      <w:r w:rsidR="00FB7BA7" w:rsidRPr="00D37A1A">
        <w:rPr>
          <w:rFonts w:ascii="Tahoma" w:hAnsi="Tahoma" w:cs="Tahoma"/>
          <w:szCs w:val="20"/>
        </w:rPr>
        <w:t>matérielles</w:t>
      </w:r>
      <w:r w:rsidR="001B38FB" w:rsidRPr="00D37A1A">
        <w:rPr>
          <w:rFonts w:ascii="Tahoma" w:hAnsi="Tahoma" w:cs="Tahoma"/>
          <w:szCs w:val="20"/>
        </w:rPr>
        <w:t xml:space="preserve"> d’</w:t>
      </w:r>
      <w:r w:rsidR="00FB7BA7" w:rsidRPr="00D37A1A">
        <w:rPr>
          <w:rFonts w:ascii="Tahoma" w:hAnsi="Tahoma" w:cs="Tahoma"/>
          <w:szCs w:val="20"/>
        </w:rPr>
        <w:t>accueil</w:t>
      </w:r>
      <w:r w:rsidR="001B38FB" w:rsidRPr="00D37A1A">
        <w:rPr>
          <w:rFonts w:ascii="Tahoma" w:hAnsi="Tahoma" w:cs="Tahoma"/>
          <w:szCs w:val="20"/>
        </w:rPr>
        <w:t>.</w:t>
      </w:r>
      <w:r w:rsidR="00FB7BA7" w:rsidRPr="00D37A1A">
        <w:rPr>
          <w:rFonts w:ascii="Tahoma" w:hAnsi="Tahoma" w:cs="Tahoma"/>
          <w:szCs w:val="20"/>
        </w:rPr>
        <w:t xml:space="preserve"> </w:t>
      </w:r>
      <w:r w:rsidR="00FB7BA7" w:rsidRPr="00D37A1A">
        <w:rPr>
          <w:rStyle w:val="xbe"/>
          <w:rFonts w:ascii="Tahoma" w:hAnsi="Tahoma" w:cs="Tahoma"/>
        </w:rPr>
        <w:t xml:space="preserve">2 Rue de </w:t>
      </w:r>
      <w:proofErr w:type="spellStart"/>
      <w:r w:rsidR="00FB7BA7" w:rsidRPr="00D37A1A">
        <w:rPr>
          <w:rStyle w:val="xbe"/>
          <w:rFonts w:ascii="Tahoma" w:hAnsi="Tahoma" w:cs="Tahoma"/>
        </w:rPr>
        <w:t>Tenremonde</w:t>
      </w:r>
      <w:proofErr w:type="spellEnd"/>
      <w:r w:rsidR="00FB7BA7" w:rsidRPr="00D37A1A">
        <w:rPr>
          <w:rStyle w:val="xbe"/>
          <w:rFonts w:ascii="Tahoma" w:hAnsi="Tahoma" w:cs="Tahoma"/>
        </w:rPr>
        <w:t>, 59800 Lille</w:t>
      </w:r>
      <w:r w:rsidR="00766ECE" w:rsidRPr="00D37A1A">
        <w:rPr>
          <w:rStyle w:val="xbe"/>
          <w:rFonts w:ascii="Tahoma" w:hAnsi="Tahoma" w:cs="Tahoma"/>
        </w:rPr>
        <w:t xml:space="preserve"> ou 36 rue Charost à Calais.</w:t>
      </w:r>
    </w:p>
    <w:p w:rsidR="000A731A" w:rsidRDefault="000A73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</w:p>
    <w:p w:rsidR="000A731A" w:rsidRDefault="009C533D" w:rsidP="00871CE0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="002C6C70" w:rsidRPr="002C6C70">
        <w:rPr>
          <w:rFonts w:ascii="Tahoma" w:hAnsi="Tahoma" w:cs="Tahoma"/>
          <w:b/>
          <w:szCs w:val="20"/>
        </w:rPr>
        <w:t>Le</w:t>
      </w:r>
      <w:r w:rsidR="002C6C70" w:rsidRPr="002C6C70">
        <w:rPr>
          <w:rFonts w:ascii="Arial" w:hAnsi="Arial" w:cs="Arial"/>
          <w:b/>
          <w:color w:val="ED7D31" w:themeColor="accent2"/>
          <w:szCs w:val="20"/>
        </w:rPr>
        <w:t xml:space="preserve"> </w:t>
      </w:r>
      <w:r w:rsidR="000A731A" w:rsidRPr="000A731A">
        <w:rPr>
          <w:rStyle w:val="xbe"/>
          <w:rFonts w:ascii="Tahoma" w:hAnsi="Tahoma" w:cs="Tahoma"/>
          <w:b/>
        </w:rPr>
        <w:t>Guichet unique des demandeurs d’asile du Nord-Pas-de-Calais</w:t>
      </w:r>
      <w:r w:rsidR="000A731A">
        <w:rPr>
          <w:rStyle w:val="xbe"/>
          <w:rFonts w:ascii="Tahoma" w:hAnsi="Tahoma" w:cs="Tahoma"/>
        </w:rPr>
        <w:t xml:space="preserve"> : Préfecture du Nord – 12 rue Jean sans Peur – 59039 </w:t>
      </w:r>
      <w:r w:rsidR="00871CE0">
        <w:rPr>
          <w:rStyle w:val="xbe"/>
          <w:rFonts w:ascii="Tahoma" w:hAnsi="Tahoma" w:cs="Tahoma"/>
        </w:rPr>
        <w:t xml:space="preserve">Lille Cedex – </w:t>
      </w:r>
      <w:r w:rsidR="000A731A">
        <w:rPr>
          <w:rStyle w:val="xbe"/>
          <w:rFonts w:ascii="Tahoma" w:hAnsi="Tahoma" w:cs="Tahoma"/>
        </w:rPr>
        <w:t xml:space="preserve">Standard : 03 20 30 59 59 </w:t>
      </w:r>
    </w:p>
    <w:p w:rsidR="00871CE0" w:rsidRDefault="00871CE0" w:rsidP="00871CE0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</w:p>
    <w:p w:rsidR="00871CE0" w:rsidRDefault="009C533D" w:rsidP="00871CE0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="00871CE0" w:rsidRPr="00871CE0">
        <w:rPr>
          <w:rStyle w:val="xbe"/>
          <w:rFonts w:ascii="Tahoma" w:hAnsi="Tahoma" w:cs="Tahoma"/>
          <w:b/>
        </w:rPr>
        <w:t>La Cour Nationale du Droit d’Asile (CNDA)</w:t>
      </w:r>
      <w:r w:rsidR="00871CE0">
        <w:rPr>
          <w:rStyle w:val="xbe"/>
          <w:rFonts w:ascii="Tahoma" w:hAnsi="Tahoma" w:cs="Tahoma"/>
        </w:rPr>
        <w:t xml:space="preserve"> : 35 rue Cuvier – 93558 Montreuil-sous-Bois </w:t>
      </w:r>
      <w:proofErr w:type="spellStart"/>
      <w:r w:rsidR="00871CE0">
        <w:rPr>
          <w:rStyle w:val="xbe"/>
          <w:rFonts w:ascii="Tahoma" w:hAnsi="Tahoma" w:cs="Tahoma"/>
        </w:rPr>
        <w:t>cédex</w:t>
      </w:r>
      <w:proofErr w:type="spellEnd"/>
      <w:r w:rsidR="00871CE0">
        <w:rPr>
          <w:rStyle w:val="xbe"/>
          <w:rFonts w:ascii="Tahoma" w:hAnsi="Tahoma" w:cs="Tahoma"/>
        </w:rPr>
        <w:t xml:space="preserve"> – Tél : 01 48 18 40 00 </w:t>
      </w:r>
    </w:p>
    <w:p w:rsidR="00871CE0" w:rsidRDefault="00871CE0" w:rsidP="00871CE0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  <w:r>
        <w:rPr>
          <w:rStyle w:val="xbe"/>
          <w:rFonts w:ascii="Tahoma" w:hAnsi="Tahoma" w:cs="Tahoma"/>
        </w:rPr>
        <w:t xml:space="preserve">Fax pour le recours : 01 48 18 44 20 </w:t>
      </w:r>
    </w:p>
    <w:p w:rsidR="00871CE0" w:rsidRDefault="00871CE0" w:rsidP="00871CE0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  <w:r>
        <w:rPr>
          <w:rStyle w:val="xbe"/>
          <w:rFonts w:ascii="Tahoma" w:hAnsi="Tahoma" w:cs="Tahoma"/>
        </w:rPr>
        <w:t xml:space="preserve">Fax pour le bureau d’aide juridictionnelle : 01 48 18 43 11 </w:t>
      </w:r>
    </w:p>
    <w:p w:rsidR="000A731A" w:rsidRDefault="000A731A" w:rsidP="000A73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Style w:val="xbe"/>
          <w:rFonts w:ascii="Tahoma" w:hAnsi="Tahoma" w:cs="Tahoma"/>
        </w:rPr>
      </w:pPr>
    </w:p>
    <w:p w:rsidR="000A731A" w:rsidRPr="000A731A" w:rsidRDefault="009C533D" w:rsidP="000A73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</w:rPr>
      </w:pPr>
      <w:r w:rsidRPr="00443A2F">
        <w:rPr>
          <w:rFonts w:ascii="Arial" w:hAnsi="Arial" w:cs="Arial"/>
          <w:color w:val="ED7D31" w:themeColor="accent2"/>
          <w:szCs w:val="20"/>
        </w:rPr>
        <w:t>►</w:t>
      </w:r>
      <w:r>
        <w:rPr>
          <w:rFonts w:ascii="Arial" w:hAnsi="Arial" w:cs="Arial"/>
          <w:color w:val="ED7D31" w:themeColor="accent2"/>
          <w:szCs w:val="20"/>
        </w:rPr>
        <w:t xml:space="preserve"> </w:t>
      </w:r>
      <w:r w:rsidR="000A731A" w:rsidRPr="00D37A1A">
        <w:rPr>
          <w:rFonts w:ascii="Tahoma" w:hAnsi="Tahoma" w:cs="Tahoma"/>
          <w:b/>
          <w:szCs w:val="20"/>
        </w:rPr>
        <w:t xml:space="preserve">La </w:t>
      </w:r>
      <w:proofErr w:type="spellStart"/>
      <w:r w:rsidR="000A731A" w:rsidRPr="00D37A1A">
        <w:rPr>
          <w:rFonts w:ascii="Tahoma" w:hAnsi="Tahoma" w:cs="Tahoma"/>
          <w:b/>
          <w:szCs w:val="20"/>
        </w:rPr>
        <w:t>Cimade</w:t>
      </w:r>
      <w:proofErr w:type="spellEnd"/>
      <w:r w:rsidR="000A731A" w:rsidRPr="00D37A1A">
        <w:rPr>
          <w:rFonts w:ascii="Tahoma" w:hAnsi="Tahoma" w:cs="Tahoma"/>
          <w:b/>
          <w:szCs w:val="20"/>
        </w:rPr>
        <w:t xml:space="preserve"> pour toutes questions concernant la procédure </w:t>
      </w:r>
      <w:r w:rsidR="000A731A" w:rsidRPr="00D37A1A">
        <w:rPr>
          <w:rFonts w:ascii="Tahoma" w:hAnsi="Tahoma" w:cs="Tahoma"/>
          <w:szCs w:val="20"/>
        </w:rPr>
        <w:t xml:space="preserve">: Espace Camus, rue George Sand à Grande-Synthe. </w:t>
      </w:r>
      <w:r w:rsidR="000A731A" w:rsidRPr="00D37A1A">
        <w:rPr>
          <w:rFonts w:ascii="Tahoma" w:hAnsi="Tahoma" w:cs="Tahoma"/>
          <w:szCs w:val="20"/>
          <w:u w:val="single"/>
        </w:rPr>
        <w:t>Permanence juridique</w:t>
      </w:r>
      <w:r w:rsidR="000A731A" w:rsidRPr="00D37A1A">
        <w:rPr>
          <w:rFonts w:ascii="Tahoma" w:hAnsi="Tahoma" w:cs="Tahoma"/>
          <w:szCs w:val="20"/>
        </w:rPr>
        <w:t> : mardi 13h30-16h30 sans rendez-vous.</w:t>
      </w:r>
    </w:p>
    <w:p w:rsidR="000A731A" w:rsidRPr="00D37A1A" w:rsidRDefault="000A731A" w:rsidP="00D37A1A">
      <w:pPr>
        <w:pBdr>
          <w:top w:val="single" w:sz="4" w:space="8" w:color="ED7D31" w:themeColor="accent2"/>
          <w:left w:val="single" w:sz="4" w:space="4" w:color="ED7D31" w:themeColor="accent2"/>
          <w:bottom w:val="single" w:sz="4" w:space="8" w:color="ED7D31" w:themeColor="accent2"/>
          <w:right w:val="single" w:sz="4" w:space="27" w:color="ED7D31" w:themeColor="accent2"/>
        </w:pBdr>
        <w:spacing w:after="0" w:line="240" w:lineRule="auto"/>
        <w:ind w:left="-567"/>
        <w:rPr>
          <w:rFonts w:ascii="Tahoma" w:hAnsi="Tahoma" w:cs="Tahoma"/>
          <w:b/>
          <w:color w:val="ED7D31" w:themeColor="accent2"/>
          <w:szCs w:val="20"/>
        </w:rPr>
      </w:pPr>
      <w:bookmarkStart w:id="0" w:name="_GoBack"/>
      <w:bookmarkEnd w:id="0"/>
    </w:p>
    <w:sectPr w:rsidR="000A731A" w:rsidRPr="00D37A1A" w:rsidSect="00133A58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82" w:rsidRDefault="00400882" w:rsidP="00F77D3E">
      <w:pPr>
        <w:spacing w:after="0" w:line="240" w:lineRule="auto"/>
      </w:pPr>
      <w:r>
        <w:separator/>
      </w:r>
    </w:p>
  </w:endnote>
  <w:endnote w:type="continuationSeparator" w:id="0">
    <w:p w:rsidR="00400882" w:rsidRDefault="00400882" w:rsidP="00F7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147218"/>
      <w:docPartObj>
        <w:docPartGallery w:val="Page Numbers (Bottom of Page)"/>
        <w:docPartUnique/>
      </w:docPartObj>
    </w:sdtPr>
    <w:sdtContent>
      <w:p w:rsidR="00F40230" w:rsidRDefault="00F4023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70">
          <w:rPr>
            <w:noProof/>
          </w:rPr>
          <w:t>2</w:t>
        </w:r>
        <w:r>
          <w:fldChar w:fldCharType="end"/>
        </w:r>
      </w:p>
    </w:sdtContent>
  </w:sdt>
  <w:p w:rsidR="00ED7709" w:rsidRDefault="00ED7709" w:rsidP="00B2524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82" w:rsidRDefault="00400882" w:rsidP="00F77D3E">
      <w:pPr>
        <w:spacing w:after="0" w:line="240" w:lineRule="auto"/>
      </w:pPr>
      <w:r>
        <w:separator/>
      </w:r>
    </w:p>
  </w:footnote>
  <w:footnote w:type="continuationSeparator" w:id="0">
    <w:p w:rsidR="00400882" w:rsidRDefault="00400882" w:rsidP="00F7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A1" w:rsidRDefault="00514AAC" w:rsidP="00B75109">
    <w:pPr>
      <w:pStyle w:val="En-tte"/>
      <w:tabs>
        <w:tab w:val="clear" w:pos="4536"/>
        <w:tab w:val="clear" w:pos="9072"/>
        <w:tab w:val="right" w:pos="10466"/>
      </w:tabs>
      <w:spacing w:line="480" w:lineRule="auto"/>
      <w:ind w:right="-567"/>
      <w:rPr>
        <w:rFonts w:ascii="Tahoma" w:hAnsi="Tahoma" w:cs="Tahoma"/>
      </w:rPr>
    </w:pPr>
    <w:r>
      <w:rPr>
        <w:rFonts w:asciiTheme="minorHAnsi" w:hAnsiTheme="minorHAnsi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214D6" wp14:editId="266648FC">
              <wp:simplePos x="0" y="0"/>
              <wp:positionH relativeFrom="margin">
                <wp:align>center</wp:align>
              </wp:positionH>
              <wp:positionV relativeFrom="paragraph">
                <wp:posOffset>169161</wp:posOffset>
              </wp:positionV>
              <wp:extent cx="6915150" cy="276225"/>
              <wp:effectExtent l="0" t="0" r="19050" b="2857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276225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6A1" w:rsidRDefault="00E806A1" w:rsidP="00E806A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351A9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2"/>
                            </w:rPr>
                            <w:t xml:space="preserve">La demande d’asile en </w:t>
                          </w:r>
                          <w:r w:rsidR="00E351A9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2"/>
                            </w:rPr>
                            <w:t>France</w:t>
                          </w:r>
                        </w:p>
                        <w:p w:rsidR="00E351A9" w:rsidRDefault="00E351A9" w:rsidP="00E806A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2"/>
                            </w:rPr>
                          </w:pPr>
                        </w:p>
                        <w:p w:rsidR="00E351A9" w:rsidRPr="00E351A9" w:rsidRDefault="00E351A9" w:rsidP="00E806A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2"/>
                            </w:rPr>
                          </w:pPr>
                        </w:p>
                        <w:p w:rsidR="00E806A1" w:rsidRDefault="00E806A1" w:rsidP="00E806A1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8214D6" id="Rectangle à coins arrondis 2" o:spid="_x0000_s1026" style="position:absolute;left:0;text-align:left;margin-left:0;margin-top:13.3pt;width:544.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" fillcolor="#ed7d31 [3205]" strokecolor="#ed7d31 [3205]" strokeweight="1pt">
              <v:stroke joinstyle="miter"/>
              <v:textbox>
                <w:txbxContent>
                  <w:p w:rsidR="00E806A1" w:rsidRDefault="00E806A1" w:rsidP="00E806A1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22"/>
                      </w:rPr>
                    </w:pPr>
                    <w:r w:rsidRPr="00E351A9">
                      <w:rPr>
                        <w:rFonts w:ascii="Tahoma" w:hAnsi="Tahoma" w:cs="Tahoma"/>
                        <w:b/>
                        <w:color w:val="FFFFFF" w:themeColor="background1"/>
                        <w:sz w:val="22"/>
                      </w:rPr>
                      <w:t xml:space="preserve">La demande d’asile en </w:t>
                    </w:r>
                    <w:r w:rsidR="00E351A9">
                      <w:rPr>
                        <w:rFonts w:ascii="Tahoma" w:hAnsi="Tahoma" w:cs="Tahoma"/>
                        <w:b/>
                        <w:color w:val="FFFFFF" w:themeColor="background1"/>
                        <w:sz w:val="22"/>
                      </w:rPr>
                      <w:t>France</w:t>
                    </w:r>
                  </w:p>
                  <w:p w:rsidR="00E351A9" w:rsidRDefault="00E351A9" w:rsidP="00E806A1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22"/>
                      </w:rPr>
                    </w:pPr>
                  </w:p>
                  <w:p w:rsidR="00E351A9" w:rsidRPr="00E351A9" w:rsidRDefault="00E351A9" w:rsidP="00E806A1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22"/>
                      </w:rPr>
                    </w:pPr>
                  </w:p>
                  <w:p w:rsidR="00E806A1" w:rsidRDefault="00E806A1" w:rsidP="00E806A1">
                    <w:pPr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E806A1">
      <w:rPr>
        <w:rFonts w:asciiTheme="minorHAnsi" w:hAnsiTheme="minorHAnsi"/>
        <w:noProof/>
        <w:lang w:eastAsia="fr-FR"/>
      </w:rPr>
      <w:drawing>
        <wp:anchor distT="0" distB="0" distL="114300" distR="114300" simplePos="0" relativeHeight="251659264" behindDoc="1" locked="0" layoutInCell="0" allowOverlap="1" wp14:anchorId="2773056F" wp14:editId="02A43B42">
          <wp:simplePos x="0" y="0"/>
          <wp:positionH relativeFrom="page">
            <wp:posOffset>19050</wp:posOffset>
          </wp:positionH>
          <wp:positionV relativeFrom="page">
            <wp:posOffset>-171450</wp:posOffset>
          </wp:positionV>
          <wp:extent cx="4438650" cy="800100"/>
          <wp:effectExtent l="0" t="0" r="0" b="0"/>
          <wp:wrapNone/>
          <wp:docPr id="10" name="Image 10" descr="Entete_NordPicar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Entete_NordPicar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6A1">
      <w:rPr>
        <w:rFonts w:ascii="Tahoma" w:hAnsi="Tahoma" w:cs="Tahoma"/>
      </w:rPr>
      <w:tab/>
    </w:r>
    <w:r w:rsidR="00655AFA">
      <w:rPr>
        <w:rFonts w:ascii="Tahoma" w:hAnsi="Tahoma" w:cs="Tahoma"/>
      </w:rPr>
      <w:t xml:space="preserve">    </w:t>
    </w:r>
    <w:r w:rsidR="00E351A9">
      <w:rPr>
        <w:rFonts w:ascii="Tahoma" w:hAnsi="Tahoma" w:cs="Tahoma"/>
      </w:rPr>
      <w:t xml:space="preserve">    </w:t>
    </w:r>
    <w:r w:rsidR="00655AFA">
      <w:rPr>
        <w:rFonts w:ascii="Tahoma" w:hAnsi="Tahoma" w:cs="Tahoma"/>
      </w:rPr>
      <w:t xml:space="preserve"> </w:t>
    </w:r>
    <w:r w:rsidR="00E806A1">
      <w:rPr>
        <w:rFonts w:ascii="Tahoma" w:hAnsi="Tahoma" w:cs="Tahoma"/>
      </w:rPr>
      <w:t xml:space="preserve">Fiche </w:t>
    </w:r>
    <w:r w:rsidR="00004037">
      <w:rPr>
        <w:rFonts w:ascii="Tahoma" w:hAnsi="Tahoma" w:cs="Tahoma"/>
      </w:rPr>
      <w:t>réflexe – avril</w:t>
    </w:r>
    <w:r w:rsidR="00655AFA">
      <w:rPr>
        <w:rFonts w:ascii="Tahoma" w:hAnsi="Tahoma" w:cs="Tahoma"/>
      </w:rPr>
      <w:t xml:space="preserve"> 2019</w:t>
    </w:r>
  </w:p>
  <w:p w:rsidR="00514AAC" w:rsidRDefault="00514AAC" w:rsidP="00E351A9">
    <w:pPr>
      <w:spacing w:after="0" w:line="240" w:lineRule="auto"/>
      <w:ind w:left="-567" w:right="-567"/>
      <w:jc w:val="center"/>
      <w:rPr>
        <w:rFonts w:ascii="Tahoma" w:hAnsi="Tahoma" w:cs="Tahoma"/>
        <w:b/>
        <w:szCs w:val="20"/>
      </w:rPr>
    </w:pPr>
  </w:p>
  <w:p w:rsidR="00E806A1" w:rsidRDefault="00E351A9" w:rsidP="00E351A9">
    <w:pPr>
      <w:spacing w:after="0" w:line="240" w:lineRule="auto"/>
      <w:ind w:left="-567" w:right="-567"/>
      <w:jc w:val="center"/>
      <w:rPr>
        <w:rFonts w:ascii="Tahoma" w:hAnsi="Tahoma" w:cs="Tahoma"/>
        <w:b/>
        <w:szCs w:val="20"/>
      </w:rPr>
    </w:pPr>
    <w:r>
      <w:rPr>
        <w:rFonts w:ascii="Tahoma" w:hAnsi="Tahoma" w:cs="Tahoma"/>
        <w:b/>
        <w:szCs w:val="20"/>
      </w:rPr>
      <w:t>! Cette fiche ne délivre pas une information complète et ne remplace pas une consultation juridique</w:t>
    </w:r>
    <w:r>
      <w:rPr>
        <w:rFonts w:ascii="Tahoma" w:hAnsi="Tahoma" w:cs="Tahoma"/>
        <w:szCs w:val="20"/>
      </w:rPr>
      <w:t> </w:t>
    </w:r>
    <w:r>
      <w:rPr>
        <w:rFonts w:ascii="Tahoma" w:hAnsi="Tahoma" w:cs="Tahoma"/>
        <w:b/>
        <w:szCs w:val="20"/>
      </w:rPr>
      <w:t>!</w:t>
    </w:r>
  </w:p>
  <w:p w:rsidR="00E351A9" w:rsidRPr="00E351A9" w:rsidRDefault="00E351A9" w:rsidP="00E351A9">
    <w:pPr>
      <w:spacing w:after="0" w:line="240" w:lineRule="auto"/>
      <w:ind w:left="-567" w:right="-567"/>
      <w:jc w:val="center"/>
      <w:rPr>
        <w:rFonts w:ascii="Tahoma" w:hAnsi="Tahoma" w:cs="Tahoma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594"/>
    <w:multiLevelType w:val="hybridMultilevel"/>
    <w:tmpl w:val="323CA6D0"/>
    <w:lvl w:ilvl="0" w:tplc="737A6EEC">
      <w:numFmt w:val="bullet"/>
      <w:lvlText w:val=""/>
      <w:lvlJc w:val="left"/>
      <w:pPr>
        <w:ind w:left="360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86948"/>
    <w:multiLevelType w:val="hybridMultilevel"/>
    <w:tmpl w:val="56B83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A5E"/>
    <w:multiLevelType w:val="hybridMultilevel"/>
    <w:tmpl w:val="D91ED6AC"/>
    <w:lvl w:ilvl="0" w:tplc="D6EA60BE">
      <w:start w:val="15"/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E19171C"/>
    <w:multiLevelType w:val="hybridMultilevel"/>
    <w:tmpl w:val="E43C6774"/>
    <w:lvl w:ilvl="0" w:tplc="B0BEE96E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879C9"/>
    <w:multiLevelType w:val="hybridMultilevel"/>
    <w:tmpl w:val="B02E5B7C"/>
    <w:lvl w:ilvl="0" w:tplc="737A6EEC">
      <w:numFmt w:val="bullet"/>
      <w:lvlText w:val=""/>
      <w:lvlJc w:val="left"/>
      <w:pPr>
        <w:ind w:left="-207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65537"/>
    <w:multiLevelType w:val="hybridMultilevel"/>
    <w:tmpl w:val="BD0AD962"/>
    <w:lvl w:ilvl="0" w:tplc="737A6EEC">
      <w:numFmt w:val="bullet"/>
      <w:lvlText w:val=""/>
      <w:lvlJc w:val="left"/>
      <w:pPr>
        <w:ind w:left="153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86E4E"/>
    <w:multiLevelType w:val="hybridMultilevel"/>
    <w:tmpl w:val="10E0B2E8"/>
    <w:lvl w:ilvl="0" w:tplc="737A6EEC">
      <w:numFmt w:val="bullet"/>
      <w:lvlText w:val=""/>
      <w:lvlJc w:val="left"/>
      <w:pPr>
        <w:ind w:left="-207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42D88"/>
    <w:multiLevelType w:val="hybridMultilevel"/>
    <w:tmpl w:val="CB8425EE"/>
    <w:lvl w:ilvl="0" w:tplc="C7DE2498"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4F533A8"/>
    <w:multiLevelType w:val="hybridMultilevel"/>
    <w:tmpl w:val="879A94C2"/>
    <w:lvl w:ilvl="0" w:tplc="ED1043AC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82B36"/>
    <w:multiLevelType w:val="hybridMultilevel"/>
    <w:tmpl w:val="C1CC641C"/>
    <w:lvl w:ilvl="0" w:tplc="737A6EEC">
      <w:numFmt w:val="bullet"/>
      <w:lvlText w:val=""/>
      <w:lvlJc w:val="left"/>
      <w:pPr>
        <w:ind w:left="-207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93DDB"/>
    <w:multiLevelType w:val="hybridMultilevel"/>
    <w:tmpl w:val="576C4ED0"/>
    <w:lvl w:ilvl="0" w:tplc="2386497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1B55"/>
    <w:multiLevelType w:val="hybridMultilevel"/>
    <w:tmpl w:val="761EFAD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08D121B"/>
    <w:multiLevelType w:val="hybridMultilevel"/>
    <w:tmpl w:val="AC06134A"/>
    <w:lvl w:ilvl="0" w:tplc="737A6EEC">
      <w:numFmt w:val="bullet"/>
      <w:lvlText w:val=""/>
      <w:lvlJc w:val="left"/>
      <w:pPr>
        <w:ind w:left="360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518BC"/>
    <w:multiLevelType w:val="hybridMultilevel"/>
    <w:tmpl w:val="3EEAF0F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427D05A3"/>
    <w:multiLevelType w:val="hybridMultilevel"/>
    <w:tmpl w:val="BD76EF3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4E02774D"/>
    <w:multiLevelType w:val="hybridMultilevel"/>
    <w:tmpl w:val="3E46578C"/>
    <w:lvl w:ilvl="0" w:tplc="C7DE2498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419FF"/>
    <w:multiLevelType w:val="hybridMultilevel"/>
    <w:tmpl w:val="FDA654D0"/>
    <w:lvl w:ilvl="0" w:tplc="85F22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4BF2"/>
    <w:multiLevelType w:val="hybridMultilevel"/>
    <w:tmpl w:val="57EEB098"/>
    <w:lvl w:ilvl="0" w:tplc="C7DE2498">
      <w:numFmt w:val="bullet"/>
      <w:lvlText w:val="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62D666DC"/>
    <w:multiLevelType w:val="hybridMultilevel"/>
    <w:tmpl w:val="A718BE3C"/>
    <w:lvl w:ilvl="0" w:tplc="ED1043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1C41"/>
    <w:multiLevelType w:val="hybridMultilevel"/>
    <w:tmpl w:val="CDD01F20"/>
    <w:lvl w:ilvl="0" w:tplc="BEEA9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15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  <w:num w:numId="13">
    <w:abstractNumId w:val="18"/>
  </w:num>
  <w:num w:numId="14">
    <w:abstractNumId w:val="3"/>
  </w:num>
  <w:num w:numId="15">
    <w:abstractNumId w:val="12"/>
  </w:num>
  <w:num w:numId="16">
    <w:abstractNumId w:val="2"/>
  </w:num>
  <w:num w:numId="17">
    <w:abstractNumId w:val="1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0"/>
    <w:rsid w:val="00001176"/>
    <w:rsid w:val="000017E7"/>
    <w:rsid w:val="00004037"/>
    <w:rsid w:val="00030D4F"/>
    <w:rsid w:val="0003328F"/>
    <w:rsid w:val="000515DD"/>
    <w:rsid w:val="0005742F"/>
    <w:rsid w:val="00073022"/>
    <w:rsid w:val="00086490"/>
    <w:rsid w:val="00094EF1"/>
    <w:rsid w:val="000A3102"/>
    <w:rsid w:val="000A731A"/>
    <w:rsid w:val="000C0681"/>
    <w:rsid w:val="000C10E9"/>
    <w:rsid w:val="000C1670"/>
    <w:rsid w:val="000C518A"/>
    <w:rsid w:val="000F0B71"/>
    <w:rsid w:val="00133A58"/>
    <w:rsid w:val="00153A85"/>
    <w:rsid w:val="0017194F"/>
    <w:rsid w:val="00177D45"/>
    <w:rsid w:val="00180B3B"/>
    <w:rsid w:val="00192D88"/>
    <w:rsid w:val="00193D21"/>
    <w:rsid w:val="001A48E7"/>
    <w:rsid w:val="001A7595"/>
    <w:rsid w:val="001B1BD9"/>
    <w:rsid w:val="001B38FB"/>
    <w:rsid w:val="001E15F4"/>
    <w:rsid w:val="00216971"/>
    <w:rsid w:val="0021709A"/>
    <w:rsid w:val="002534E5"/>
    <w:rsid w:val="0026007B"/>
    <w:rsid w:val="002601E0"/>
    <w:rsid w:val="00285B12"/>
    <w:rsid w:val="002B7067"/>
    <w:rsid w:val="002C6C70"/>
    <w:rsid w:val="00303464"/>
    <w:rsid w:val="00303F83"/>
    <w:rsid w:val="00334158"/>
    <w:rsid w:val="00341A58"/>
    <w:rsid w:val="00344900"/>
    <w:rsid w:val="00362186"/>
    <w:rsid w:val="0037202E"/>
    <w:rsid w:val="00391E95"/>
    <w:rsid w:val="003926BB"/>
    <w:rsid w:val="003C0EC8"/>
    <w:rsid w:val="003C457E"/>
    <w:rsid w:val="003F173B"/>
    <w:rsid w:val="00400882"/>
    <w:rsid w:val="004250E2"/>
    <w:rsid w:val="00443A2F"/>
    <w:rsid w:val="00493D37"/>
    <w:rsid w:val="004A38D2"/>
    <w:rsid w:val="004B0AE8"/>
    <w:rsid w:val="004F52CA"/>
    <w:rsid w:val="00501D25"/>
    <w:rsid w:val="00514AAC"/>
    <w:rsid w:val="005426F3"/>
    <w:rsid w:val="00544F2F"/>
    <w:rsid w:val="005606C3"/>
    <w:rsid w:val="005657B0"/>
    <w:rsid w:val="00583169"/>
    <w:rsid w:val="005C0D60"/>
    <w:rsid w:val="005F3B4B"/>
    <w:rsid w:val="005F713C"/>
    <w:rsid w:val="006430A1"/>
    <w:rsid w:val="00647039"/>
    <w:rsid w:val="00653AC4"/>
    <w:rsid w:val="00655AFA"/>
    <w:rsid w:val="00661DED"/>
    <w:rsid w:val="0068016F"/>
    <w:rsid w:val="00694918"/>
    <w:rsid w:val="006A5B5D"/>
    <w:rsid w:val="006B36E0"/>
    <w:rsid w:val="006B4754"/>
    <w:rsid w:val="006B5D11"/>
    <w:rsid w:val="00702288"/>
    <w:rsid w:val="007240B6"/>
    <w:rsid w:val="00724E44"/>
    <w:rsid w:val="00744901"/>
    <w:rsid w:val="00745DA5"/>
    <w:rsid w:val="00756B0B"/>
    <w:rsid w:val="00766ECE"/>
    <w:rsid w:val="00781950"/>
    <w:rsid w:val="00790B28"/>
    <w:rsid w:val="007A31D4"/>
    <w:rsid w:val="007B5575"/>
    <w:rsid w:val="00812B8B"/>
    <w:rsid w:val="00813B01"/>
    <w:rsid w:val="00817537"/>
    <w:rsid w:val="00821D09"/>
    <w:rsid w:val="00871CE0"/>
    <w:rsid w:val="0089092A"/>
    <w:rsid w:val="008C2250"/>
    <w:rsid w:val="008F1545"/>
    <w:rsid w:val="008F6C7C"/>
    <w:rsid w:val="0096487F"/>
    <w:rsid w:val="00966942"/>
    <w:rsid w:val="009756C6"/>
    <w:rsid w:val="00982BD1"/>
    <w:rsid w:val="00996D47"/>
    <w:rsid w:val="009B4D1C"/>
    <w:rsid w:val="009C533D"/>
    <w:rsid w:val="009F0F8F"/>
    <w:rsid w:val="00A46993"/>
    <w:rsid w:val="00A85FFC"/>
    <w:rsid w:val="00AA6A19"/>
    <w:rsid w:val="00AF3308"/>
    <w:rsid w:val="00B02659"/>
    <w:rsid w:val="00B0771D"/>
    <w:rsid w:val="00B1048D"/>
    <w:rsid w:val="00B25246"/>
    <w:rsid w:val="00B54BC7"/>
    <w:rsid w:val="00B75109"/>
    <w:rsid w:val="00B93916"/>
    <w:rsid w:val="00BA5E6A"/>
    <w:rsid w:val="00BB3DF4"/>
    <w:rsid w:val="00BD016D"/>
    <w:rsid w:val="00BD55CD"/>
    <w:rsid w:val="00BF1339"/>
    <w:rsid w:val="00C41843"/>
    <w:rsid w:val="00C4519F"/>
    <w:rsid w:val="00C83309"/>
    <w:rsid w:val="00C8682B"/>
    <w:rsid w:val="00C91E9D"/>
    <w:rsid w:val="00CA16D2"/>
    <w:rsid w:val="00CC5E73"/>
    <w:rsid w:val="00CF7FED"/>
    <w:rsid w:val="00D07A62"/>
    <w:rsid w:val="00D13200"/>
    <w:rsid w:val="00D316AD"/>
    <w:rsid w:val="00D37A1A"/>
    <w:rsid w:val="00D65569"/>
    <w:rsid w:val="00D80D7D"/>
    <w:rsid w:val="00D83359"/>
    <w:rsid w:val="00D844E0"/>
    <w:rsid w:val="00DB706E"/>
    <w:rsid w:val="00DC6907"/>
    <w:rsid w:val="00DE1128"/>
    <w:rsid w:val="00E019DD"/>
    <w:rsid w:val="00E17DB8"/>
    <w:rsid w:val="00E351A9"/>
    <w:rsid w:val="00E3557E"/>
    <w:rsid w:val="00E449FE"/>
    <w:rsid w:val="00E515FD"/>
    <w:rsid w:val="00E75BA2"/>
    <w:rsid w:val="00E806A1"/>
    <w:rsid w:val="00E90F23"/>
    <w:rsid w:val="00EA3F44"/>
    <w:rsid w:val="00ED356F"/>
    <w:rsid w:val="00ED7709"/>
    <w:rsid w:val="00F06C47"/>
    <w:rsid w:val="00F40230"/>
    <w:rsid w:val="00F42DDA"/>
    <w:rsid w:val="00F61D4D"/>
    <w:rsid w:val="00F62648"/>
    <w:rsid w:val="00F64D5C"/>
    <w:rsid w:val="00F77D3E"/>
    <w:rsid w:val="00FA3D67"/>
    <w:rsid w:val="00FA463C"/>
    <w:rsid w:val="00FB7BA7"/>
    <w:rsid w:val="00FC72D2"/>
    <w:rsid w:val="00FE62B8"/>
    <w:rsid w:val="00FF088E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96FB"/>
  <w15:chartTrackingRefBased/>
  <w15:docId w15:val="{27530C75-BCA1-4465-8008-370AC4B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42"/>
    <w:pPr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D3E"/>
  </w:style>
  <w:style w:type="paragraph" w:styleId="Pieddepage">
    <w:name w:val="footer"/>
    <w:basedOn w:val="Normal"/>
    <w:link w:val="PieddepageCar"/>
    <w:uiPriority w:val="99"/>
    <w:unhideWhenUsed/>
    <w:rsid w:val="00F7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D3E"/>
  </w:style>
  <w:style w:type="paragraph" w:styleId="Paragraphedeliste">
    <w:name w:val="List Paragraph"/>
    <w:basedOn w:val="Normal"/>
    <w:uiPriority w:val="34"/>
    <w:qFormat/>
    <w:rsid w:val="00F77D3E"/>
    <w:pPr>
      <w:ind w:left="720"/>
      <w:contextualSpacing/>
    </w:pPr>
  </w:style>
  <w:style w:type="paragraph" w:styleId="NormalWeb">
    <w:name w:val="Normal (Web)"/>
    <w:basedOn w:val="Normal"/>
    <w:uiPriority w:val="99"/>
    <w:rsid w:val="00694918"/>
    <w:pPr>
      <w:autoSpaceDE w:val="0"/>
      <w:autoSpaceDN w:val="0"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F173B"/>
    <w:rPr>
      <w:color w:val="0563C1" w:themeColor="hyperlink"/>
      <w:u w:val="single"/>
    </w:rPr>
  </w:style>
  <w:style w:type="character" w:customStyle="1" w:styleId="xbe">
    <w:name w:val="_xbe"/>
    <w:basedOn w:val="Policepardfaut"/>
    <w:rsid w:val="00FB7BA7"/>
  </w:style>
  <w:style w:type="character" w:styleId="Lienhypertextesuivivisit">
    <w:name w:val="FollowedHyperlink"/>
    <w:basedOn w:val="Policepardfaut"/>
    <w:uiPriority w:val="99"/>
    <w:semiHidden/>
    <w:unhideWhenUsed/>
    <w:rsid w:val="00030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imade.org/ajcn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allia59@coal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3B08-3C86-4C6B-9A1C-D5B9F5AB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1334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24</cp:revision>
  <cp:lastPrinted>2019-02-04T16:22:00Z</cp:lastPrinted>
  <dcterms:created xsi:type="dcterms:W3CDTF">2018-03-26T09:24:00Z</dcterms:created>
  <dcterms:modified xsi:type="dcterms:W3CDTF">2019-04-01T14:55:00Z</dcterms:modified>
</cp:coreProperties>
</file>